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10778" w14:textId="77777777" w:rsidR="004B316F" w:rsidRDefault="004B316F" w:rsidP="004B316F">
      <w:pPr>
        <w:jc w:val="center"/>
        <w:rPr>
          <w:rFonts w:ascii="Calibri" w:hAnsi="Calibri"/>
          <w:b/>
          <w:sz w:val="40"/>
          <w:szCs w:val="40"/>
        </w:rPr>
      </w:pPr>
      <w:r w:rsidRPr="00F65B84">
        <w:rPr>
          <w:rFonts w:ascii="Calibri" w:hAnsi="Calibri"/>
          <w:b/>
          <w:sz w:val="40"/>
          <w:szCs w:val="40"/>
        </w:rPr>
        <w:t>SAPC</w:t>
      </w:r>
    </w:p>
    <w:p w14:paraId="6C2882AC" w14:textId="77777777" w:rsidR="004B316F" w:rsidRDefault="004B316F" w:rsidP="004B316F">
      <w:pPr>
        <w:jc w:val="center"/>
        <w:rPr>
          <w:rFonts w:ascii="Calibri" w:hAnsi="Calibri"/>
          <w:sz w:val="32"/>
          <w:szCs w:val="32"/>
        </w:rPr>
      </w:pPr>
      <w:r>
        <w:rPr>
          <w:rFonts w:ascii="Calibri" w:hAnsi="Calibri"/>
          <w:sz w:val="32"/>
          <w:szCs w:val="32"/>
        </w:rPr>
        <w:t>SAPC Annual General Meeting</w:t>
      </w:r>
    </w:p>
    <w:p w14:paraId="6929F8E4" w14:textId="618409AB" w:rsidR="004B316F" w:rsidRDefault="004B316F" w:rsidP="004B316F">
      <w:pPr>
        <w:jc w:val="center"/>
        <w:rPr>
          <w:rFonts w:ascii="Calibri" w:hAnsi="Calibri"/>
          <w:b/>
          <w:sz w:val="32"/>
          <w:szCs w:val="32"/>
        </w:rPr>
      </w:pPr>
      <w:r>
        <w:rPr>
          <w:rFonts w:ascii="Calibri" w:hAnsi="Calibri"/>
          <w:b/>
          <w:sz w:val="32"/>
          <w:szCs w:val="32"/>
        </w:rPr>
        <w:t>Form of Proxy</w:t>
      </w:r>
    </w:p>
    <w:p w14:paraId="5FDE07C8" w14:textId="69D87AE6" w:rsidR="0084716B" w:rsidRDefault="0084716B" w:rsidP="00845CF9">
      <w:pPr>
        <w:rPr>
          <w:rFonts w:ascii="Open Sans Light" w:eastAsia="Times New Roman" w:hAnsi="Open Sans Light" w:cs="Open Sans Light"/>
          <w:sz w:val="20"/>
          <w:szCs w:val="20"/>
          <w:lang w:eastAsia="en-GB"/>
        </w:rPr>
      </w:pPr>
    </w:p>
    <w:p w14:paraId="63DD691B" w14:textId="77777777" w:rsidR="0084716B" w:rsidRDefault="0084716B" w:rsidP="00743DEC">
      <w:pPr>
        <w:jc w:val="left"/>
        <w:rPr>
          <w:rFonts w:ascii="Open Sans Light" w:eastAsia="Times New Roman" w:hAnsi="Open Sans Light" w:cs="Open Sans Light"/>
          <w:sz w:val="20"/>
          <w:szCs w:val="20"/>
          <w:lang w:eastAsia="en-GB"/>
        </w:rPr>
      </w:pPr>
    </w:p>
    <w:p w14:paraId="2E0CD5A5" w14:textId="7D87DCFF" w:rsidR="00743DEC" w:rsidRPr="004B316F" w:rsidRDefault="00743DEC" w:rsidP="00845CF9">
      <w:pPr>
        <w:jc w:val="left"/>
        <w:rPr>
          <w:rFonts w:ascii="Calibri" w:eastAsia="Times New Roman" w:hAnsi="Calibri" w:cs="Calibri"/>
          <w:sz w:val="24"/>
          <w:szCs w:val="24"/>
          <w:lang w:eastAsia="en-GB"/>
        </w:rPr>
      </w:pPr>
      <w:r w:rsidRPr="004B316F">
        <w:rPr>
          <w:rFonts w:ascii="Calibri" w:eastAsia="Times New Roman" w:hAnsi="Calibri" w:cs="Calibri"/>
          <w:sz w:val="24"/>
          <w:szCs w:val="24"/>
          <w:lang w:eastAsia="en-GB"/>
        </w:rPr>
        <w:t>Please complete</w:t>
      </w:r>
      <w:r w:rsidR="007C7D84" w:rsidRPr="004B316F">
        <w:rPr>
          <w:rFonts w:ascii="Calibri" w:eastAsia="Times New Roman" w:hAnsi="Calibri" w:cs="Calibri"/>
          <w:sz w:val="24"/>
          <w:szCs w:val="24"/>
          <w:lang w:eastAsia="en-GB"/>
        </w:rPr>
        <w:t xml:space="preserve">, </w:t>
      </w:r>
      <w:r w:rsidR="0084716B" w:rsidRPr="004B316F">
        <w:rPr>
          <w:rFonts w:ascii="Calibri" w:eastAsia="Times New Roman" w:hAnsi="Calibri" w:cs="Calibri"/>
          <w:sz w:val="24"/>
          <w:szCs w:val="24"/>
          <w:lang w:eastAsia="en-GB"/>
        </w:rPr>
        <w:t>scan and email to</w:t>
      </w:r>
      <w:r w:rsidR="00845CF9" w:rsidRPr="004B316F">
        <w:rPr>
          <w:rFonts w:ascii="Calibri" w:eastAsia="Times New Roman" w:hAnsi="Calibri" w:cs="Calibri"/>
          <w:sz w:val="24"/>
          <w:szCs w:val="24"/>
          <w:lang w:eastAsia="en-GB"/>
        </w:rPr>
        <w:t xml:space="preserve"> </w:t>
      </w:r>
      <w:hyperlink r:id="rId11" w:history="1">
        <w:r w:rsidR="00EA0C32" w:rsidRPr="004B316F">
          <w:rPr>
            <w:rStyle w:val="Hyperlink"/>
            <w:rFonts w:ascii="Calibri" w:eastAsia="Times New Roman" w:hAnsi="Calibri" w:cs="Calibri"/>
            <w:sz w:val="24"/>
            <w:szCs w:val="24"/>
            <w:lang w:eastAsia="en-GB"/>
          </w:rPr>
          <w:t>office@sapc.ac.uk</w:t>
        </w:r>
      </w:hyperlink>
      <w:r w:rsidR="00FC2964" w:rsidRPr="004B316F">
        <w:rPr>
          <w:rFonts w:ascii="Calibri" w:eastAsia="Times New Roman" w:hAnsi="Calibri" w:cs="Calibri"/>
          <w:sz w:val="24"/>
          <w:szCs w:val="24"/>
          <w:lang w:eastAsia="en-GB"/>
        </w:rPr>
        <w:t xml:space="preserve"> </w:t>
      </w:r>
    </w:p>
    <w:p w14:paraId="3D6CD683" w14:textId="77777777" w:rsidR="00743DEC" w:rsidRPr="004B316F" w:rsidRDefault="00743DEC" w:rsidP="00743DEC">
      <w:pPr>
        <w:jc w:val="left"/>
        <w:rPr>
          <w:rFonts w:ascii="Calibri" w:eastAsia="Times New Roman" w:hAnsi="Calibri" w:cs="Calibri"/>
          <w:sz w:val="24"/>
          <w:szCs w:val="24"/>
          <w:lang w:eastAsia="en-GB"/>
        </w:rPr>
      </w:pPr>
    </w:p>
    <w:p w14:paraId="136E2294" w14:textId="77777777" w:rsidR="00743DEC" w:rsidRPr="004B316F" w:rsidRDefault="00743DEC" w:rsidP="00743DEC">
      <w:pPr>
        <w:jc w:val="left"/>
        <w:rPr>
          <w:rFonts w:ascii="Calibri" w:eastAsia="Times New Roman" w:hAnsi="Calibri" w:cs="Calibri"/>
          <w:sz w:val="24"/>
          <w:szCs w:val="24"/>
          <w:lang w:eastAsia="en-GB"/>
        </w:rPr>
      </w:pPr>
    </w:p>
    <w:p w14:paraId="63F0BCE8" w14:textId="3B75A04F" w:rsidR="00743DEC" w:rsidRPr="004B316F" w:rsidRDefault="00743DEC" w:rsidP="00CA7059">
      <w:pPr>
        <w:spacing w:line="276" w:lineRule="auto"/>
        <w:jc w:val="left"/>
        <w:rPr>
          <w:rFonts w:ascii="Calibri" w:eastAsia="Times New Roman" w:hAnsi="Calibri" w:cs="Calibri"/>
          <w:sz w:val="24"/>
          <w:szCs w:val="24"/>
          <w:lang w:eastAsia="en-GB"/>
        </w:rPr>
      </w:pPr>
      <w:r w:rsidRPr="004B316F">
        <w:rPr>
          <w:rFonts w:ascii="Calibri" w:eastAsia="Times New Roman" w:hAnsi="Calibri" w:cs="Calibri"/>
          <w:sz w:val="24"/>
          <w:szCs w:val="24"/>
          <w:lang w:eastAsia="en-GB"/>
        </w:rPr>
        <w:t xml:space="preserve">I, …………………………………………………………………………………………………………………………………………, </w:t>
      </w:r>
      <w:r w:rsidR="0084716B" w:rsidRPr="004B316F">
        <w:rPr>
          <w:rFonts w:ascii="Calibri" w:eastAsia="Times New Roman" w:hAnsi="Calibri" w:cs="Calibri"/>
          <w:sz w:val="24"/>
          <w:szCs w:val="24"/>
          <w:lang w:eastAsia="en-GB"/>
        </w:rPr>
        <w:br/>
      </w:r>
      <w:r w:rsidR="00CA7059" w:rsidRPr="004B316F">
        <w:rPr>
          <w:rFonts w:ascii="Calibri" w:eastAsia="Times New Roman" w:hAnsi="Calibri" w:cs="Calibri"/>
          <w:sz w:val="24"/>
          <w:szCs w:val="24"/>
          <w:lang w:eastAsia="en-GB"/>
        </w:rPr>
        <w:br/>
      </w:r>
      <w:r w:rsidRPr="004B316F">
        <w:rPr>
          <w:rFonts w:ascii="Calibri" w:eastAsia="Times New Roman" w:hAnsi="Calibri" w:cs="Calibri"/>
          <w:sz w:val="24"/>
          <w:szCs w:val="24"/>
          <w:lang w:eastAsia="en-GB"/>
        </w:rPr>
        <w:t xml:space="preserve">a member of </w:t>
      </w:r>
      <w:r w:rsidR="00EA0C32" w:rsidRPr="004B316F">
        <w:rPr>
          <w:rFonts w:ascii="Calibri" w:eastAsia="Times New Roman" w:hAnsi="Calibri" w:cs="Calibri"/>
          <w:sz w:val="24"/>
          <w:szCs w:val="24"/>
          <w:lang w:eastAsia="en-GB"/>
        </w:rPr>
        <w:t>SAPC,</w:t>
      </w:r>
      <w:r w:rsidRPr="004B316F">
        <w:rPr>
          <w:rFonts w:ascii="Calibri" w:eastAsia="Times New Roman" w:hAnsi="Calibri" w:cs="Calibri"/>
          <w:sz w:val="24"/>
          <w:szCs w:val="24"/>
          <w:lang w:eastAsia="en-GB"/>
        </w:rPr>
        <w:t xml:space="preserve"> am unable to attend the </w:t>
      </w:r>
      <w:r w:rsidR="00CA7059" w:rsidRPr="004B316F">
        <w:rPr>
          <w:rFonts w:ascii="Calibri" w:eastAsia="Times New Roman" w:hAnsi="Calibri" w:cs="Calibri"/>
          <w:sz w:val="24"/>
          <w:szCs w:val="24"/>
          <w:lang w:eastAsia="en-GB"/>
        </w:rPr>
        <w:t>AGM</w:t>
      </w:r>
      <w:r w:rsidRPr="004B316F">
        <w:rPr>
          <w:rFonts w:ascii="Calibri" w:eastAsia="Times New Roman" w:hAnsi="Calibri" w:cs="Calibri"/>
          <w:sz w:val="24"/>
          <w:szCs w:val="24"/>
          <w:lang w:eastAsia="en-GB"/>
        </w:rPr>
        <w:t xml:space="preserve">, and hereby appoint </w:t>
      </w:r>
      <w:r w:rsidR="00CA7059" w:rsidRPr="004B316F">
        <w:rPr>
          <w:rFonts w:ascii="Calibri" w:eastAsia="Times New Roman" w:hAnsi="Calibri" w:cs="Calibri"/>
          <w:sz w:val="24"/>
          <w:szCs w:val="24"/>
          <w:lang w:eastAsia="en-GB"/>
        </w:rPr>
        <w:t xml:space="preserve">the Chair of the meeting or </w:t>
      </w:r>
    </w:p>
    <w:p w14:paraId="258BF2F7" w14:textId="77777777" w:rsidR="00743DEC" w:rsidRPr="004B316F" w:rsidRDefault="003C0AEE" w:rsidP="003C0AEE">
      <w:pPr>
        <w:tabs>
          <w:tab w:val="left" w:pos="4995"/>
        </w:tabs>
        <w:spacing w:line="480" w:lineRule="auto"/>
        <w:jc w:val="left"/>
        <w:rPr>
          <w:rFonts w:ascii="Calibri" w:eastAsia="Times New Roman" w:hAnsi="Calibri" w:cs="Calibri"/>
          <w:sz w:val="24"/>
          <w:szCs w:val="24"/>
          <w:lang w:eastAsia="en-GB"/>
        </w:rPr>
      </w:pPr>
      <w:r w:rsidRPr="004B316F">
        <w:rPr>
          <w:rFonts w:ascii="Calibri" w:eastAsia="Times New Roman" w:hAnsi="Calibri" w:cs="Calibri"/>
          <w:sz w:val="24"/>
          <w:szCs w:val="24"/>
          <w:lang w:eastAsia="en-GB"/>
        </w:rPr>
        <w:tab/>
      </w:r>
    </w:p>
    <w:p w14:paraId="04F4A9AD" w14:textId="77777777" w:rsidR="00743DEC" w:rsidRPr="004B316F" w:rsidRDefault="00743DEC" w:rsidP="00743DEC">
      <w:pPr>
        <w:spacing w:line="480" w:lineRule="auto"/>
        <w:jc w:val="left"/>
        <w:rPr>
          <w:rFonts w:ascii="Calibri" w:eastAsia="Times New Roman" w:hAnsi="Calibri" w:cs="Calibri"/>
          <w:sz w:val="24"/>
          <w:szCs w:val="24"/>
          <w:lang w:eastAsia="en-GB"/>
        </w:rPr>
      </w:pPr>
      <w:r w:rsidRPr="004B316F">
        <w:rPr>
          <w:rFonts w:ascii="Calibri" w:eastAsia="Times New Roman" w:hAnsi="Calibri" w:cs="Calibri"/>
          <w:sz w:val="24"/>
          <w:szCs w:val="24"/>
          <w:lang w:eastAsia="en-GB"/>
        </w:rPr>
        <w:t xml:space="preserve">…………………………………………………………………………………………………, </w:t>
      </w:r>
    </w:p>
    <w:p w14:paraId="391E1150" w14:textId="77777777" w:rsidR="00743DEC" w:rsidRPr="004B316F" w:rsidRDefault="00743DEC" w:rsidP="00743DEC">
      <w:pPr>
        <w:spacing w:line="480" w:lineRule="auto"/>
        <w:jc w:val="left"/>
        <w:rPr>
          <w:rFonts w:ascii="Calibri" w:eastAsia="Times New Roman" w:hAnsi="Calibri" w:cs="Calibri"/>
          <w:sz w:val="24"/>
          <w:szCs w:val="24"/>
          <w:lang w:eastAsia="en-GB"/>
        </w:rPr>
      </w:pPr>
    </w:p>
    <w:p w14:paraId="518AFE22" w14:textId="5C97B027" w:rsidR="00743DEC" w:rsidRPr="004B316F" w:rsidRDefault="00743DEC" w:rsidP="00CA7059">
      <w:pPr>
        <w:spacing w:line="276" w:lineRule="auto"/>
        <w:jc w:val="left"/>
        <w:rPr>
          <w:rFonts w:ascii="Calibri" w:eastAsia="Times New Roman" w:hAnsi="Calibri" w:cs="Calibri"/>
          <w:sz w:val="24"/>
          <w:szCs w:val="24"/>
          <w:lang w:eastAsia="en-GB"/>
        </w:rPr>
      </w:pPr>
      <w:r w:rsidRPr="004B316F">
        <w:rPr>
          <w:rFonts w:ascii="Calibri" w:eastAsia="Times New Roman" w:hAnsi="Calibri" w:cs="Calibri"/>
          <w:sz w:val="24"/>
          <w:szCs w:val="24"/>
          <w:lang w:eastAsia="en-GB"/>
        </w:rPr>
        <w:t xml:space="preserve">of …………………………………………………………………………………………, </w:t>
      </w:r>
      <w:r w:rsidR="00CA7059" w:rsidRPr="004B316F">
        <w:rPr>
          <w:rFonts w:ascii="Calibri" w:eastAsia="Times New Roman" w:hAnsi="Calibri" w:cs="Calibri"/>
          <w:sz w:val="24"/>
          <w:szCs w:val="24"/>
          <w:lang w:eastAsia="en-GB"/>
        </w:rPr>
        <w:t xml:space="preserve">as my proxy to attend, speak and vote on my behalf at the AGM on </w:t>
      </w:r>
      <w:r w:rsidR="00BF0538">
        <w:rPr>
          <w:rFonts w:ascii="Calibri" w:eastAsia="Times New Roman" w:hAnsi="Calibri" w:cs="Calibri"/>
          <w:sz w:val="24"/>
          <w:szCs w:val="24"/>
          <w:lang w:eastAsia="en-GB"/>
        </w:rPr>
        <w:t>9</w:t>
      </w:r>
      <w:r w:rsidR="00EA0C32" w:rsidRPr="004B316F">
        <w:rPr>
          <w:rFonts w:ascii="Calibri" w:eastAsia="Times New Roman" w:hAnsi="Calibri" w:cs="Calibri"/>
          <w:sz w:val="24"/>
          <w:szCs w:val="24"/>
          <w:vertAlign w:val="superscript"/>
          <w:lang w:eastAsia="en-GB"/>
        </w:rPr>
        <w:t>th</w:t>
      </w:r>
      <w:r w:rsidR="00EA0C32" w:rsidRPr="004B316F">
        <w:rPr>
          <w:rFonts w:ascii="Calibri" w:eastAsia="Times New Roman" w:hAnsi="Calibri" w:cs="Calibri"/>
          <w:sz w:val="24"/>
          <w:szCs w:val="24"/>
          <w:lang w:eastAsia="en-GB"/>
        </w:rPr>
        <w:t xml:space="preserve"> July</w:t>
      </w:r>
      <w:r w:rsidR="00CA7059" w:rsidRPr="004B316F">
        <w:rPr>
          <w:rFonts w:ascii="Calibri" w:eastAsia="Times New Roman" w:hAnsi="Calibri" w:cs="Calibri"/>
          <w:sz w:val="24"/>
          <w:szCs w:val="24"/>
          <w:lang w:eastAsia="en-GB"/>
        </w:rPr>
        <w:t xml:space="preserve"> 202</w:t>
      </w:r>
      <w:r w:rsidR="00BF0538">
        <w:rPr>
          <w:rFonts w:ascii="Calibri" w:eastAsia="Times New Roman" w:hAnsi="Calibri" w:cs="Calibri"/>
          <w:sz w:val="24"/>
          <w:szCs w:val="24"/>
          <w:lang w:eastAsia="en-GB"/>
        </w:rPr>
        <w:t>5</w:t>
      </w:r>
      <w:r w:rsidR="00CA7059" w:rsidRPr="004B316F">
        <w:rPr>
          <w:rFonts w:ascii="Calibri" w:eastAsia="Times New Roman" w:hAnsi="Calibri" w:cs="Calibri"/>
          <w:sz w:val="24"/>
          <w:szCs w:val="24"/>
          <w:lang w:eastAsia="en-GB"/>
        </w:rPr>
        <w:t xml:space="preserve"> and at any adjournment of the meeting.</w:t>
      </w:r>
    </w:p>
    <w:p w14:paraId="2B574DEA" w14:textId="3EF88FE1" w:rsidR="00743DEC" w:rsidRPr="004B316F" w:rsidRDefault="00CA7059" w:rsidP="006E6413">
      <w:pPr>
        <w:spacing w:line="276" w:lineRule="auto"/>
        <w:jc w:val="left"/>
        <w:rPr>
          <w:rFonts w:ascii="Calibri" w:eastAsia="Times New Roman" w:hAnsi="Calibri" w:cs="Calibri"/>
          <w:sz w:val="24"/>
          <w:szCs w:val="24"/>
          <w:lang w:eastAsia="en-GB"/>
        </w:rPr>
      </w:pPr>
      <w:r w:rsidRPr="004B316F">
        <w:rPr>
          <w:rFonts w:ascii="Calibri" w:eastAsia="Times New Roman" w:hAnsi="Calibri" w:cs="Calibri"/>
          <w:sz w:val="24"/>
          <w:szCs w:val="24"/>
          <w:lang w:eastAsia="en-GB"/>
        </w:rPr>
        <w:br/>
      </w:r>
    </w:p>
    <w:p w14:paraId="4F54C547" w14:textId="77777777" w:rsidR="00743DEC" w:rsidRPr="004B316F" w:rsidRDefault="00743DEC" w:rsidP="00743DEC">
      <w:pPr>
        <w:rPr>
          <w:rFonts w:ascii="Calibri" w:eastAsia="Times New Roman" w:hAnsi="Calibri" w:cs="Calibri"/>
          <w:sz w:val="24"/>
          <w:szCs w:val="24"/>
          <w:lang w:eastAsia="en-GB"/>
        </w:rPr>
      </w:pPr>
    </w:p>
    <w:p w14:paraId="02210246" w14:textId="77777777" w:rsidR="00743DEC" w:rsidRPr="004B316F" w:rsidRDefault="00743DEC" w:rsidP="00743DEC">
      <w:pPr>
        <w:spacing w:line="480" w:lineRule="auto"/>
        <w:jc w:val="left"/>
        <w:rPr>
          <w:rFonts w:ascii="Calibri" w:eastAsia="Times New Roman" w:hAnsi="Calibri" w:cs="Calibri"/>
          <w:sz w:val="24"/>
          <w:szCs w:val="24"/>
          <w:lang w:eastAsia="en-GB"/>
        </w:rPr>
      </w:pPr>
      <w:r w:rsidRPr="004B316F">
        <w:rPr>
          <w:rFonts w:ascii="Calibri" w:eastAsia="Times New Roman" w:hAnsi="Calibri" w:cs="Calibri"/>
          <w:sz w:val="24"/>
          <w:szCs w:val="24"/>
          <w:lang w:eastAsia="en-GB"/>
        </w:rPr>
        <w:t>Signed: ………………………………………………………………………………… Date: ……………………………</w:t>
      </w:r>
    </w:p>
    <w:p w14:paraId="0A5FECF5" w14:textId="77777777" w:rsidR="004B316F" w:rsidRDefault="004B316F">
      <w:pPr>
        <w:jc w:val="left"/>
        <w:rPr>
          <w:rFonts w:ascii="Calibri" w:eastAsia="Times New Roman" w:hAnsi="Calibri" w:cs="Calibri"/>
          <w:sz w:val="24"/>
          <w:szCs w:val="24"/>
          <w:lang w:eastAsia="en-GB"/>
        </w:rPr>
      </w:pPr>
    </w:p>
    <w:p w14:paraId="5F3AED3F" w14:textId="77777777" w:rsidR="004B316F" w:rsidRDefault="004B316F">
      <w:pPr>
        <w:jc w:val="left"/>
        <w:rPr>
          <w:rFonts w:ascii="Calibri" w:eastAsia="Times New Roman" w:hAnsi="Calibri" w:cs="Calibri"/>
          <w:sz w:val="24"/>
          <w:szCs w:val="24"/>
          <w:lang w:eastAsia="en-GB"/>
        </w:rPr>
      </w:pPr>
    </w:p>
    <w:p w14:paraId="05FDAEF8" w14:textId="38C6A251" w:rsidR="00F97DCB" w:rsidRDefault="00F97DCB">
      <w:pPr>
        <w:jc w:val="left"/>
        <w:rPr>
          <w:rFonts w:ascii="Calibri" w:eastAsia="Times New Roman" w:hAnsi="Calibri" w:cs="Calibri"/>
          <w:lang w:eastAsia="en-GB"/>
        </w:rPr>
      </w:pPr>
    </w:p>
    <w:p w14:paraId="36041F84" w14:textId="77777777" w:rsidR="004B316F" w:rsidRDefault="004B316F">
      <w:pPr>
        <w:jc w:val="left"/>
        <w:rPr>
          <w:rFonts w:ascii="Calibri" w:eastAsia="Times New Roman" w:hAnsi="Calibri" w:cs="Calibri"/>
          <w:lang w:eastAsia="en-GB"/>
        </w:rPr>
      </w:pPr>
    </w:p>
    <w:p w14:paraId="41B6C0D9" w14:textId="3F3A9AE4" w:rsidR="004B316F" w:rsidRPr="00474650" w:rsidRDefault="004B316F" w:rsidP="004B316F">
      <w:pPr>
        <w:jc w:val="left"/>
        <w:rPr>
          <w:rFonts w:ascii="Calibri" w:eastAsia="Times New Roman" w:hAnsi="Calibri" w:cs="Calibri"/>
          <w:sz w:val="24"/>
          <w:szCs w:val="24"/>
          <w:lang w:eastAsia="en-GB"/>
        </w:rPr>
      </w:pPr>
      <w:r w:rsidRPr="00474650">
        <w:rPr>
          <w:rFonts w:ascii="Calibri" w:eastAsia="Times New Roman" w:hAnsi="Calibri" w:cs="Calibri"/>
          <w:sz w:val="24"/>
          <w:szCs w:val="24"/>
          <w:lang w:eastAsia="en-GB"/>
        </w:rPr>
        <w:t xml:space="preserve">*If you do not know anyone who is attending the AGM, you may wish to insert the name of </w:t>
      </w:r>
      <w:r w:rsidR="005643D0">
        <w:rPr>
          <w:rFonts w:ascii="Calibri" w:eastAsia="Times New Roman" w:hAnsi="Calibri" w:cs="Calibri"/>
          <w:sz w:val="24"/>
          <w:szCs w:val="24"/>
          <w:lang w:eastAsia="en-GB"/>
        </w:rPr>
        <w:t xml:space="preserve">either </w:t>
      </w:r>
      <w:r w:rsidRPr="00474650">
        <w:rPr>
          <w:rFonts w:ascii="Calibri" w:eastAsia="Times New Roman" w:hAnsi="Calibri" w:cs="Calibri"/>
          <w:sz w:val="24"/>
          <w:szCs w:val="24"/>
          <w:lang w:eastAsia="en-GB"/>
        </w:rPr>
        <w:t xml:space="preserve">SAPC </w:t>
      </w:r>
      <w:r w:rsidR="005643D0">
        <w:rPr>
          <w:rFonts w:ascii="Calibri" w:eastAsia="Times New Roman" w:hAnsi="Calibri" w:cs="Calibri"/>
          <w:sz w:val="24"/>
          <w:szCs w:val="24"/>
          <w:lang w:eastAsia="en-GB"/>
        </w:rPr>
        <w:t>Co-</w:t>
      </w:r>
      <w:r w:rsidRPr="00474650">
        <w:rPr>
          <w:rFonts w:ascii="Calibri" w:eastAsia="Times New Roman" w:hAnsi="Calibri" w:cs="Calibri"/>
          <w:sz w:val="24"/>
          <w:szCs w:val="24"/>
          <w:lang w:eastAsia="en-GB"/>
        </w:rPr>
        <w:t>Chair</w:t>
      </w:r>
      <w:r w:rsidR="005643D0">
        <w:rPr>
          <w:rFonts w:ascii="Calibri" w:eastAsia="Times New Roman" w:hAnsi="Calibri" w:cs="Calibri"/>
          <w:sz w:val="24"/>
          <w:szCs w:val="24"/>
          <w:lang w:eastAsia="en-GB"/>
        </w:rPr>
        <w:t>s</w:t>
      </w:r>
      <w:r w:rsidRPr="00474650">
        <w:rPr>
          <w:rFonts w:ascii="Calibri" w:eastAsia="Times New Roman" w:hAnsi="Calibri" w:cs="Calibri"/>
          <w:sz w:val="24"/>
          <w:szCs w:val="24"/>
          <w:lang w:eastAsia="en-GB"/>
        </w:rPr>
        <w:t>, Duncan Shrewsbury</w:t>
      </w:r>
      <w:r w:rsidR="005643D0">
        <w:rPr>
          <w:rFonts w:ascii="Calibri" w:eastAsia="Times New Roman" w:hAnsi="Calibri" w:cs="Calibri"/>
          <w:sz w:val="24"/>
          <w:szCs w:val="24"/>
          <w:lang w:eastAsia="en-GB"/>
        </w:rPr>
        <w:t xml:space="preserve"> or Rupert Payne</w:t>
      </w:r>
      <w:r w:rsidRPr="00474650">
        <w:rPr>
          <w:rFonts w:ascii="Calibri" w:eastAsia="Times New Roman" w:hAnsi="Calibri" w:cs="Calibri"/>
          <w:sz w:val="24"/>
          <w:szCs w:val="24"/>
          <w:lang w:eastAsia="en-GB"/>
        </w:rPr>
        <w:t>.</w:t>
      </w:r>
    </w:p>
    <w:p w14:paraId="61226767" w14:textId="77777777" w:rsidR="004B316F" w:rsidRDefault="004B316F">
      <w:pPr>
        <w:jc w:val="left"/>
        <w:rPr>
          <w:rFonts w:ascii="Calibri" w:eastAsia="Times New Roman" w:hAnsi="Calibri" w:cs="Calibri"/>
          <w:lang w:eastAsia="en-GB"/>
        </w:rPr>
      </w:pPr>
    </w:p>
    <w:p w14:paraId="2BB10919" w14:textId="592F8AFC" w:rsidR="00BF0538" w:rsidRDefault="00BF0538">
      <w:pPr>
        <w:jc w:val="left"/>
        <w:rPr>
          <w:rFonts w:ascii="Calibri" w:eastAsia="Times New Roman" w:hAnsi="Calibri" w:cs="Calibri"/>
          <w:lang w:eastAsia="en-GB"/>
        </w:rPr>
      </w:pPr>
      <w:r>
        <w:rPr>
          <w:rFonts w:ascii="Calibri" w:eastAsia="Times New Roman" w:hAnsi="Calibri" w:cs="Calibri"/>
          <w:lang w:eastAsia="en-GB"/>
        </w:rPr>
        <w:br w:type="page"/>
      </w:r>
    </w:p>
    <w:p w14:paraId="0FF3C8C1" w14:textId="77777777" w:rsidR="004B316F" w:rsidRPr="004B316F" w:rsidRDefault="004B316F">
      <w:pPr>
        <w:jc w:val="left"/>
        <w:rPr>
          <w:rFonts w:ascii="Calibri" w:eastAsia="Times New Roman" w:hAnsi="Calibri" w:cs="Calibri"/>
          <w:lang w:eastAsia="en-GB"/>
        </w:rPr>
      </w:pPr>
    </w:p>
    <w:p w14:paraId="702E0D1F" w14:textId="77777777" w:rsidR="00F97DCB" w:rsidRPr="004B316F" w:rsidRDefault="00F97DCB" w:rsidP="00F97DCB">
      <w:pPr>
        <w:jc w:val="center"/>
        <w:rPr>
          <w:rFonts w:ascii="Calibri" w:hAnsi="Calibri" w:cs="Calibri"/>
          <w:b/>
          <w:sz w:val="36"/>
          <w:szCs w:val="36"/>
        </w:rPr>
      </w:pPr>
      <w:r w:rsidRPr="004B316F">
        <w:rPr>
          <w:rFonts w:ascii="Calibri" w:hAnsi="Calibri" w:cs="Calibri"/>
          <w:b/>
          <w:sz w:val="36"/>
          <w:szCs w:val="36"/>
        </w:rPr>
        <w:t>Notes</w:t>
      </w:r>
    </w:p>
    <w:p w14:paraId="31BA64D6" w14:textId="77777777" w:rsidR="00F97DCB" w:rsidRPr="004B316F" w:rsidRDefault="00F97DCB" w:rsidP="00F97DCB">
      <w:pPr>
        <w:rPr>
          <w:rFonts w:ascii="Calibri" w:hAnsi="Calibri" w:cs="Calibri"/>
          <w:b/>
        </w:rPr>
      </w:pPr>
      <w:r w:rsidRPr="004B316F">
        <w:rPr>
          <w:rFonts w:ascii="Calibri" w:hAnsi="Calibri" w:cs="Calibri"/>
          <w:b/>
        </w:rPr>
        <w:t>Form of proxy</w:t>
      </w:r>
    </w:p>
    <w:p w14:paraId="56BB21E9" w14:textId="77777777" w:rsidR="00F97DCB" w:rsidRPr="004B316F" w:rsidRDefault="00F97DCB" w:rsidP="00F97DCB">
      <w:pPr>
        <w:rPr>
          <w:rFonts w:ascii="Calibri" w:hAnsi="Calibri" w:cs="Calibri"/>
        </w:rPr>
      </w:pPr>
    </w:p>
    <w:p w14:paraId="6410BC03" w14:textId="778983E4" w:rsidR="00F97DCB" w:rsidRPr="004B316F" w:rsidRDefault="00F97DCB" w:rsidP="00AD304C">
      <w:pPr>
        <w:ind w:left="284" w:hanging="284"/>
        <w:jc w:val="left"/>
        <w:rPr>
          <w:rFonts w:ascii="Calibri" w:hAnsi="Calibri" w:cs="Calibri"/>
        </w:rPr>
      </w:pPr>
      <w:r w:rsidRPr="004B316F">
        <w:rPr>
          <w:rFonts w:ascii="Calibri" w:hAnsi="Calibri" w:cs="Calibri"/>
        </w:rPr>
        <w:t xml:space="preserve">1. </w:t>
      </w:r>
      <w:r w:rsidR="00AD304C" w:rsidRPr="004B316F">
        <w:rPr>
          <w:rFonts w:ascii="Calibri" w:hAnsi="Calibri" w:cs="Calibri"/>
        </w:rPr>
        <w:t xml:space="preserve"> </w:t>
      </w:r>
      <w:r w:rsidRPr="004B316F">
        <w:rPr>
          <w:rFonts w:ascii="Calibri" w:hAnsi="Calibri" w:cs="Calibri"/>
        </w:rPr>
        <w:t>As a member</w:t>
      </w:r>
      <w:r w:rsidR="00EA0C32" w:rsidRPr="004B316F">
        <w:rPr>
          <w:rFonts w:ascii="Calibri" w:hAnsi="Calibri" w:cs="Calibri"/>
        </w:rPr>
        <w:t>,</w:t>
      </w:r>
      <w:r w:rsidRPr="004B316F">
        <w:rPr>
          <w:rFonts w:ascii="Calibri" w:hAnsi="Calibri" w:cs="Calibri"/>
        </w:rPr>
        <w:t xml:space="preserve"> you are entitled to appoint a proxy or proxies to exercise all or any of your rights to attend, speak and vote at a general meeting of the </w:t>
      </w:r>
      <w:r w:rsidR="00AD304C" w:rsidRPr="004B316F">
        <w:rPr>
          <w:rFonts w:ascii="Calibri" w:hAnsi="Calibri" w:cs="Calibri"/>
        </w:rPr>
        <w:t>c</w:t>
      </w:r>
      <w:r w:rsidRPr="004B316F">
        <w:rPr>
          <w:rFonts w:ascii="Calibri" w:hAnsi="Calibri" w:cs="Calibri"/>
        </w:rPr>
        <w:t xml:space="preserve">ompany. You can only appoint a proxy using the procedures set out in these notes. </w:t>
      </w:r>
    </w:p>
    <w:p w14:paraId="7109AD28" w14:textId="77777777" w:rsidR="00F97DCB" w:rsidRPr="004B316F" w:rsidRDefault="00F97DCB" w:rsidP="00AD304C">
      <w:pPr>
        <w:jc w:val="left"/>
        <w:rPr>
          <w:rFonts w:ascii="Calibri" w:hAnsi="Calibri" w:cs="Calibri"/>
        </w:rPr>
      </w:pPr>
    </w:p>
    <w:p w14:paraId="1B44D138" w14:textId="7B664203" w:rsidR="00F97DCB" w:rsidRPr="004B316F" w:rsidRDefault="00F97DCB" w:rsidP="00AD304C">
      <w:pPr>
        <w:ind w:left="284" w:hanging="284"/>
        <w:jc w:val="left"/>
        <w:rPr>
          <w:rFonts w:ascii="Calibri" w:hAnsi="Calibri" w:cs="Calibri"/>
        </w:rPr>
      </w:pPr>
      <w:r w:rsidRPr="004B316F">
        <w:rPr>
          <w:rFonts w:ascii="Calibri" w:hAnsi="Calibri" w:cs="Calibri"/>
        </w:rPr>
        <w:t xml:space="preserve">2. </w:t>
      </w:r>
      <w:r w:rsidR="00AD304C" w:rsidRPr="004B316F">
        <w:rPr>
          <w:rFonts w:ascii="Calibri" w:hAnsi="Calibri" w:cs="Calibri"/>
        </w:rPr>
        <w:t xml:space="preserve"> </w:t>
      </w:r>
      <w:r w:rsidRPr="004B316F">
        <w:rPr>
          <w:rFonts w:ascii="Calibri" w:hAnsi="Calibri" w:cs="Calibri"/>
        </w:rPr>
        <w:t>Appointment of a proxy does not preclude you from attending the meeting and voting in person. If you have appointed a proxy and attend the meeting in person, your proxy appointment will automatically be terminated.</w:t>
      </w:r>
    </w:p>
    <w:p w14:paraId="3A1B0439" w14:textId="77777777" w:rsidR="00F97DCB" w:rsidRPr="004B316F" w:rsidRDefault="00F97DCB" w:rsidP="00F97DCB">
      <w:pPr>
        <w:rPr>
          <w:rFonts w:ascii="Calibri" w:hAnsi="Calibri" w:cs="Calibri"/>
        </w:rPr>
      </w:pPr>
    </w:p>
    <w:p w14:paraId="397DBEFF" w14:textId="77777777" w:rsidR="00F97DCB" w:rsidRPr="004B316F" w:rsidRDefault="00F97DCB" w:rsidP="00F97DCB">
      <w:pPr>
        <w:rPr>
          <w:rFonts w:ascii="Calibri" w:hAnsi="Calibri" w:cs="Calibri"/>
          <w:b/>
        </w:rPr>
      </w:pPr>
      <w:r w:rsidRPr="004B316F">
        <w:rPr>
          <w:rFonts w:ascii="Calibri" w:hAnsi="Calibri" w:cs="Calibri"/>
          <w:b/>
        </w:rPr>
        <w:t>Appointment</w:t>
      </w:r>
    </w:p>
    <w:p w14:paraId="281510A2" w14:textId="77777777" w:rsidR="00F97DCB" w:rsidRPr="004B316F" w:rsidRDefault="00F97DCB" w:rsidP="00F97DCB">
      <w:pPr>
        <w:rPr>
          <w:rFonts w:ascii="Calibri" w:hAnsi="Calibri" w:cs="Calibri"/>
        </w:rPr>
      </w:pPr>
    </w:p>
    <w:p w14:paraId="4B2BE214" w14:textId="7195C9D2" w:rsidR="00F97DCB" w:rsidRPr="004B316F" w:rsidRDefault="00F97DCB" w:rsidP="00AD304C">
      <w:pPr>
        <w:ind w:left="284" w:hanging="284"/>
        <w:jc w:val="left"/>
        <w:rPr>
          <w:rFonts w:ascii="Calibri" w:hAnsi="Calibri" w:cs="Calibri"/>
        </w:rPr>
      </w:pPr>
      <w:r w:rsidRPr="004B316F">
        <w:rPr>
          <w:rFonts w:ascii="Calibri" w:hAnsi="Calibri" w:cs="Calibri"/>
        </w:rPr>
        <w:t xml:space="preserve">3. </w:t>
      </w:r>
      <w:r w:rsidR="00AD304C" w:rsidRPr="004B316F">
        <w:rPr>
          <w:rFonts w:ascii="Calibri" w:hAnsi="Calibri" w:cs="Calibri"/>
        </w:rPr>
        <w:t xml:space="preserve"> </w:t>
      </w:r>
      <w:r w:rsidRPr="004B316F">
        <w:rPr>
          <w:rFonts w:ascii="Calibri" w:hAnsi="Calibri" w:cs="Calibri"/>
        </w:rPr>
        <w:t xml:space="preserve">A proxy does not need to be a member but must attend the meeting to represent you. If you wish to appoint a proxy other than the Chairman of the meeting, insert their full name on the proxy form. If you leave this space blank, the Chairman of the meeting will be appointed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 </w:t>
      </w:r>
    </w:p>
    <w:p w14:paraId="6D8D0130" w14:textId="77777777" w:rsidR="00F97DCB" w:rsidRPr="004B316F" w:rsidRDefault="00F97DCB" w:rsidP="00AD304C">
      <w:pPr>
        <w:jc w:val="left"/>
        <w:rPr>
          <w:rFonts w:ascii="Calibri" w:hAnsi="Calibri" w:cs="Calibri"/>
        </w:rPr>
      </w:pPr>
    </w:p>
    <w:p w14:paraId="55738C2B" w14:textId="77777777" w:rsidR="00F97DCB" w:rsidRPr="004B316F" w:rsidRDefault="00F97DCB" w:rsidP="00AD304C">
      <w:pPr>
        <w:jc w:val="left"/>
        <w:rPr>
          <w:rFonts w:ascii="Calibri" w:hAnsi="Calibri" w:cs="Calibri"/>
        </w:rPr>
      </w:pPr>
      <w:r w:rsidRPr="004B316F">
        <w:rPr>
          <w:rFonts w:ascii="Calibri" w:hAnsi="Calibri" w:cs="Calibri"/>
        </w:rPr>
        <w:t xml:space="preserve">4. To appoint more than one proxy, you may copy this form. </w:t>
      </w:r>
    </w:p>
    <w:p w14:paraId="4CD51FAB" w14:textId="77777777" w:rsidR="00F97DCB" w:rsidRPr="004B316F" w:rsidRDefault="00F97DCB" w:rsidP="00F97DCB">
      <w:pPr>
        <w:rPr>
          <w:rFonts w:ascii="Calibri" w:hAnsi="Calibri" w:cs="Calibri"/>
        </w:rPr>
      </w:pPr>
    </w:p>
    <w:p w14:paraId="272CB8FE" w14:textId="77777777" w:rsidR="00F97DCB" w:rsidRPr="004B316F" w:rsidRDefault="00F97DCB" w:rsidP="00F97DCB">
      <w:pPr>
        <w:rPr>
          <w:rFonts w:ascii="Calibri" w:hAnsi="Calibri" w:cs="Calibri"/>
          <w:b/>
        </w:rPr>
      </w:pPr>
      <w:r w:rsidRPr="004B316F">
        <w:rPr>
          <w:rFonts w:ascii="Calibri" w:hAnsi="Calibri" w:cs="Calibri"/>
          <w:b/>
        </w:rPr>
        <w:t>Voting directions</w:t>
      </w:r>
    </w:p>
    <w:p w14:paraId="79C1A1E4" w14:textId="77777777" w:rsidR="00F97DCB" w:rsidRPr="004B316F" w:rsidRDefault="00F97DCB" w:rsidP="00F97DCB">
      <w:pPr>
        <w:rPr>
          <w:rFonts w:ascii="Calibri" w:hAnsi="Calibri" w:cs="Calibri"/>
        </w:rPr>
      </w:pPr>
    </w:p>
    <w:p w14:paraId="146C9BD2" w14:textId="26F7DA8A" w:rsidR="00F97DCB" w:rsidRPr="004B316F" w:rsidRDefault="00F97DCB" w:rsidP="00AD304C">
      <w:pPr>
        <w:ind w:left="284" w:hanging="284"/>
        <w:jc w:val="left"/>
        <w:rPr>
          <w:rFonts w:ascii="Calibri" w:hAnsi="Calibri" w:cs="Calibri"/>
        </w:rPr>
      </w:pPr>
      <w:r w:rsidRPr="004B316F">
        <w:rPr>
          <w:rFonts w:ascii="Calibri" w:hAnsi="Calibri" w:cs="Calibri"/>
        </w:rPr>
        <w:t xml:space="preserve">5. </w:t>
      </w:r>
      <w:r w:rsidR="00AD304C" w:rsidRPr="004B316F">
        <w:rPr>
          <w:rFonts w:ascii="Calibri" w:hAnsi="Calibri" w:cs="Calibri"/>
        </w:rPr>
        <w:t xml:space="preserve"> </w:t>
      </w:r>
      <w:r w:rsidR="00F50303">
        <w:rPr>
          <w:rFonts w:ascii="Calibri" w:hAnsi="Calibri" w:cs="Calibri"/>
        </w:rPr>
        <w:t xml:space="preserve">Nominate </w:t>
      </w:r>
      <w:r w:rsidR="00917E18">
        <w:rPr>
          <w:rFonts w:ascii="Calibri" w:hAnsi="Calibri" w:cs="Calibri"/>
        </w:rPr>
        <w:t>and d</w:t>
      </w:r>
      <w:r w:rsidRPr="004B316F">
        <w:rPr>
          <w:rFonts w:ascii="Calibri" w:hAnsi="Calibri" w:cs="Calibri"/>
        </w:rPr>
        <w:t xml:space="preserve">irect your proxy </w:t>
      </w:r>
      <w:r w:rsidR="00F50303">
        <w:rPr>
          <w:rFonts w:ascii="Calibri" w:hAnsi="Calibri" w:cs="Calibri"/>
        </w:rPr>
        <w:t xml:space="preserve">on </w:t>
      </w:r>
      <w:r w:rsidRPr="004B316F">
        <w:rPr>
          <w:rFonts w:ascii="Calibri" w:hAnsi="Calibri" w:cs="Calibri"/>
        </w:rPr>
        <w:t xml:space="preserve">how to vote on the resolutions. If no voting indication is given, your proxy will vote or abstain from voting at his or her discretion. Your proxy will vote (or abstain from voting) as </w:t>
      </w:r>
      <w:r w:rsidR="00EA0C32" w:rsidRPr="004B316F">
        <w:rPr>
          <w:rFonts w:ascii="Calibri" w:hAnsi="Calibri" w:cs="Calibri"/>
        </w:rPr>
        <w:t>they</w:t>
      </w:r>
      <w:r w:rsidRPr="004B316F">
        <w:rPr>
          <w:rFonts w:ascii="Calibri" w:hAnsi="Calibri" w:cs="Calibri"/>
        </w:rPr>
        <w:t xml:space="preserve"> think fit in relation to any other matter which is put before the meeting, including a motion to adjourn.</w:t>
      </w:r>
    </w:p>
    <w:p w14:paraId="25A281A9" w14:textId="77777777" w:rsidR="00F97DCB" w:rsidRPr="004B316F" w:rsidRDefault="00F97DCB" w:rsidP="00F97DCB">
      <w:pPr>
        <w:rPr>
          <w:rFonts w:ascii="Calibri" w:hAnsi="Calibri" w:cs="Calibri"/>
        </w:rPr>
      </w:pPr>
    </w:p>
    <w:p w14:paraId="6654F6FA" w14:textId="77777777" w:rsidR="00F97DCB" w:rsidRPr="004B316F" w:rsidRDefault="00F97DCB" w:rsidP="00F97DCB">
      <w:pPr>
        <w:rPr>
          <w:rFonts w:ascii="Calibri" w:hAnsi="Calibri" w:cs="Calibri"/>
          <w:b/>
        </w:rPr>
      </w:pPr>
      <w:r w:rsidRPr="004B316F">
        <w:rPr>
          <w:rFonts w:ascii="Calibri" w:hAnsi="Calibri" w:cs="Calibri"/>
          <w:b/>
        </w:rPr>
        <w:t>Returning your form of proxy</w:t>
      </w:r>
    </w:p>
    <w:p w14:paraId="6493B2B4" w14:textId="77777777" w:rsidR="00F97DCB" w:rsidRPr="004B316F" w:rsidRDefault="00F97DCB" w:rsidP="00F97DCB">
      <w:pPr>
        <w:rPr>
          <w:rFonts w:ascii="Calibri" w:hAnsi="Calibri" w:cs="Calibri"/>
        </w:rPr>
      </w:pPr>
    </w:p>
    <w:p w14:paraId="5C55EF17" w14:textId="4DE1A2D3" w:rsidR="00F97DCB" w:rsidRPr="004B316F" w:rsidRDefault="00F97DCB" w:rsidP="00EA0C32">
      <w:pPr>
        <w:ind w:left="284" w:hanging="284"/>
        <w:jc w:val="left"/>
        <w:rPr>
          <w:rFonts w:ascii="Calibri" w:hAnsi="Calibri" w:cs="Calibri"/>
        </w:rPr>
      </w:pPr>
      <w:r w:rsidRPr="004B316F">
        <w:rPr>
          <w:rFonts w:ascii="Calibri" w:hAnsi="Calibri" w:cs="Calibri"/>
        </w:rPr>
        <w:t xml:space="preserve">6. </w:t>
      </w:r>
      <w:r w:rsidR="00AD304C" w:rsidRPr="004B316F">
        <w:rPr>
          <w:rFonts w:ascii="Calibri" w:hAnsi="Calibri" w:cs="Calibri"/>
        </w:rPr>
        <w:t xml:space="preserve"> </w:t>
      </w:r>
      <w:r w:rsidRPr="004B316F">
        <w:rPr>
          <w:rFonts w:ascii="Calibri" w:hAnsi="Calibri" w:cs="Calibri"/>
        </w:rPr>
        <w:t>To appoint a proxy using this form, the form must be</w:t>
      </w:r>
      <w:r w:rsidR="00AD304C" w:rsidRPr="004B316F">
        <w:rPr>
          <w:rFonts w:ascii="Calibri" w:hAnsi="Calibri" w:cs="Calibri"/>
        </w:rPr>
        <w:t xml:space="preserve"> c</w:t>
      </w:r>
      <w:r w:rsidRPr="004B316F">
        <w:rPr>
          <w:rFonts w:ascii="Calibri" w:hAnsi="Calibri" w:cs="Calibri"/>
        </w:rPr>
        <w:t>ompleted</w:t>
      </w:r>
      <w:r w:rsidR="00AD304C" w:rsidRPr="004B316F">
        <w:rPr>
          <w:rFonts w:ascii="Calibri" w:hAnsi="Calibri" w:cs="Calibri"/>
        </w:rPr>
        <w:t xml:space="preserve">, signed and returned to </w:t>
      </w:r>
      <w:hyperlink r:id="rId12" w:history="1">
        <w:r w:rsidR="00EA0C32" w:rsidRPr="004B316F">
          <w:rPr>
            <w:rStyle w:val="Hyperlink"/>
            <w:rFonts w:ascii="Calibri" w:hAnsi="Calibri" w:cs="Calibri"/>
          </w:rPr>
          <w:t>office@sapc.ac.uk</w:t>
        </w:r>
      </w:hyperlink>
      <w:r w:rsidRPr="004B316F">
        <w:rPr>
          <w:rFonts w:ascii="Calibri" w:hAnsi="Calibri" w:cs="Calibri"/>
        </w:rPr>
        <w:t>.</w:t>
      </w:r>
    </w:p>
    <w:p w14:paraId="67C2221D" w14:textId="77777777" w:rsidR="00F97DCB" w:rsidRPr="004B316F" w:rsidRDefault="00F97DCB" w:rsidP="00AD304C">
      <w:pPr>
        <w:jc w:val="left"/>
        <w:rPr>
          <w:rFonts w:ascii="Calibri" w:hAnsi="Calibri" w:cs="Calibri"/>
        </w:rPr>
      </w:pPr>
    </w:p>
    <w:p w14:paraId="1DA3ADCB" w14:textId="73CB4C7E" w:rsidR="00F97DCB" w:rsidRPr="004B316F" w:rsidRDefault="00EA0C32" w:rsidP="00AD304C">
      <w:pPr>
        <w:ind w:left="284" w:hanging="284"/>
        <w:jc w:val="left"/>
        <w:rPr>
          <w:rFonts w:ascii="Calibri" w:hAnsi="Calibri" w:cs="Calibri"/>
        </w:rPr>
      </w:pPr>
      <w:r w:rsidRPr="004B316F">
        <w:rPr>
          <w:rFonts w:ascii="Calibri" w:hAnsi="Calibri" w:cs="Calibri"/>
        </w:rPr>
        <w:t>7</w:t>
      </w:r>
      <w:r w:rsidR="00F97DCB" w:rsidRPr="004B316F">
        <w:rPr>
          <w:rFonts w:ascii="Calibri" w:hAnsi="Calibri" w:cs="Calibri"/>
        </w:rPr>
        <w:t xml:space="preserve">. </w:t>
      </w:r>
      <w:r w:rsidR="00AD304C" w:rsidRPr="004B316F">
        <w:rPr>
          <w:rFonts w:ascii="Calibri" w:hAnsi="Calibri" w:cs="Calibri"/>
        </w:rPr>
        <w:t xml:space="preserve"> </w:t>
      </w:r>
      <w:r w:rsidR="00F97DCB" w:rsidRPr="004B316F">
        <w:rPr>
          <w:rFonts w:ascii="Calibri" w:hAnsi="Calibri" w:cs="Calibri"/>
        </w:rPr>
        <w:t xml:space="preserve">If you submit more than one valid proxy appointment, the appointment received last before the latest time for the receipt of proxies will take precedence. For details of how to change your proxy instructions or revoke your proxy appointment please contact the </w:t>
      </w:r>
      <w:r w:rsidR="005643D0">
        <w:rPr>
          <w:rFonts w:ascii="Calibri" w:hAnsi="Calibri" w:cs="Calibri"/>
        </w:rPr>
        <w:t xml:space="preserve">SAPC </w:t>
      </w:r>
      <w:r w:rsidR="00B868C6">
        <w:rPr>
          <w:rFonts w:ascii="Calibri" w:hAnsi="Calibri" w:cs="Calibri"/>
        </w:rPr>
        <w:t>Secretariat</w:t>
      </w:r>
      <w:r w:rsidR="00F97DCB" w:rsidRPr="004B316F">
        <w:rPr>
          <w:rFonts w:ascii="Calibri" w:hAnsi="Calibri" w:cs="Calibri"/>
        </w:rPr>
        <w:t xml:space="preserve"> team on 01379 788</w:t>
      </w:r>
      <w:r w:rsidRPr="004B316F">
        <w:rPr>
          <w:rFonts w:ascii="Calibri" w:hAnsi="Calibri" w:cs="Calibri"/>
        </w:rPr>
        <w:t>578</w:t>
      </w:r>
      <w:r w:rsidR="00F97DCB" w:rsidRPr="004B316F">
        <w:rPr>
          <w:rFonts w:ascii="Calibri" w:hAnsi="Calibri" w:cs="Calibri"/>
        </w:rPr>
        <w:t>.</w:t>
      </w:r>
    </w:p>
    <w:p w14:paraId="190971BE" w14:textId="77777777" w:rsidR="00131D38" w:rsidRPr="00F97DCB" w:rsidRDefault="00131D38" w:rsidP="00743DEC">
      <w:pPr>
        <w:jc w:val="left"/>
        <w:rPr>
          <w:rFonts w:ascii="Open Sans Light" w:hAnsi="Open Sans Light" w:cs="Open Sans Light"/>
          <w:b/>
          <w:sz w:val="20"/>
          <w:szCs w:val="20"/>
        </w:rPr>
      </w:pPr>
    </w:p>
    <w:sectPr w:rsidR="00131D38" w:rsidRPr="00F97DCB" w:rsidSect="006F6B6A">
      <w:headerReference w:type="default" r:id="rId13"/>
      <w:footerReference w:type="default" r:id="rId14"/>
      <w:pgSz w:w="11906" w:h="16838" w:code="9"/>
      <w:pgMar w:top="1440" w:right="1440" w:bottom="1440" w:left="1440" w:header="709" w:footer="4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1C231" w14:textId="77777777" w:rsidR="00EB2D81" w:rsidRDefault="00EB2D81">
      <w:r>
        <w:separator/>
      </w:r>
    </w:p>
  </w:endnote>
  <w:endnote w:type="continuationSeparator" w:id="0">
    <w:p w14:paraId="2C156615" w14:textId="77777777" w:rsidR="00EB2D81" w:rsidRDefault="00EB2D81">
      <w:r>
        <w:continuationSeparator/>
      </w:r>
    </w:p>
  </w:endnote>
  <w:endnote w:type="continuationNotice" w:id="1">
    <w:p w14:paraId="2373E878" w14:textId="77777777" w:rsidR="00AA0637" w:rsidRDefault="00AA0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177072"/>
      <w:docPartObj>
        <w:docPartGallery w:val="Page Numbers (Bottom of Page)"/>
        <w:docPartUnique/>
      </w:docPartObj>
    </w:sdtPr>
    <w:sdtEndPr>
      <w:rPr>
        <w:rFonts w:ascii="Calibri" w:hAnsi="Calibri" w:cs="Calibri"/>
        <w:noProof/>
      </w:rPr>
    </w:sdtEndPr>
    <w:sdtContent>
      <w:p w14:paraId="00A9F3B1" w14:textId="54AE1F78" w:rsidR="004B316F" w:rsidRPr="00536A76" w:rsidRDefault="004B316F" w:rsidP="004B316F">
        <w:pPr>
          <w:pStyle w:val="Footer"/>
          <w:jc w:val="left"/>
          <w:rPr>
            <w:rFonts w:ascii="Calibri" w:hAnsi="Calibri" w:cs="Calibri"/>
          </w:rPr>
        </w:pPr>
        <w:r w:rsidRPr="00536A76">
          <w:rPr>
            <w:rFonts w:ascii="Calibri" w:hAnsi="Calibri" w:cs="Calibri"/>
          </w:rPr>
          <w:t>SAPC AGM 202</w:t>
        </w:r>
        <w:r w:rsidR="00BF0538">
          <w:rPr>
            <w:rFonts w:ascii="Calibri" w:hAnsi="Calibri" w:cs="Calibri"/>
          </w:rPr>
          <w:t>5</w:t>
        </w:r>
        <w:r w:rsidRPr="00536A76">
          <w:rPr>
            <w:rFonts w:ascii="Calibri" w:hAnsi="Calibri" w:cs="Calibri"/>
          </w:rPr>
          <w:t xml:space="preserve"> </w:t>
        </w:r>
        <w:r>
          <w:rPr>
            <w:rFonts w:ascii="Calibri" w:hAnsi="Calibri" w:cs="Calibri"/>
          </w:rPr>
          <w:t>Form of Proxy</w:t>
        </w:r>
        <w:r w:rsidRPr="00536A76">
          <w:rPr>
            <w:rFonts w:ascii="Calibri" w:hAnsi="Calibri" w:cs="Calibri"/>
          </w:rPr>
          <w:tab/>
        </w:r>
        <w:r w:rsidRPr="00536A76">
          <w:rPr>
            <w:rFonts w:ascii="Calibri" w:hAnsi="Calibri" w:cs="Calibri"/>
          </w:rPr>
          <w:tab/>
        </w:r>
        <w:r w:rsidRPr="00536A76">
          <w:rPr>
            <w:rFonts w:ascii="Calibri" w:hAnsi="Calibri" w:cs="Calibri"/>
          </w:rPr>
          <w:tab/>
        </w:r>
        <w:r w:rsidRPr="00536A76">
          <w:rPr>
            <w:rFonts w:ascii="Calibri" w:hAnsi="Calibri" w:cs="Calibri"/>
          </w:rPr>
          <w:fldChar w:fldCharType="begin"/>
        </w:r>
        <w:r w:rsidRPr="00536A76">
          <w:rPr>
            <w:rFonts w:ascii="Calibri" w:hAnsi="Calibri" w:cs="Calibri"/>
          </w:rPr>
          <w:instrText xml:space="preserve"> PAGE   \* MERGEFORMAT </w:instrText>
        </w:r>
        <w:r w:rsidRPr="00536A76">
          <w:rPr>
            <w:rFonts w:ascii="Calibri" w:hAnsi="Calibri" w:cs="Calibri"/>
          </w:rPr>
          <w:fldChar w:fldCharType="separate"/>
        </w:r>
        <w:r>
          <w:rPr>
            <w:rFonts w:ascii="Calibri" w:hAnsi="Calibri" w:cs="Calibri"/>
          </w:rPr>
          <w:t>1</w:t>
        </w:r>
        <w:r w:rsidRPr="00536A76">
          <w:rPr>
            <w:rFonts w:ascii="Calibri" w:hAnsi="Calibri" w:cs="Calibri"/>
            <w:noProof/>
          </w:rPr>
          <w:fldChar w:fldCharType="end"/>
        </w:r>
      </w:p>
    </w:sdtContent>
  </w:sdt>
  <w:p w14:paraId="48D11C79" w14:textId="77777777" w:rsidR="006E6413" w:rsidRDefault="006E6413" w:rsidP="004B316F">
    <w:pPr>
      <w:autoSpaceDE w:val="0"/>
      <w:autoSpaceDN w:val="0"/>
      <w:adjustRightInd w:val="0"/>
      <w:rPr>
        <w:rFonts w:ascii="Open Sans Light" w:eastAsia="Times New Roman" w:hAnsi="Open Sans Light" w:cs="Open Sans Light"/>
        <w:noProof/>
        <w:color w:val="203D89"/>
        <w:sz w:val="16"/>
        <w:szCs w:val="16"/>
        <w:lang w:val="en-US" w:eastAsia="en-GB"/>
      </w:rPr>
    </w:pPr>
  </w:p>
  <w:p w14:paraId="7607C535" w14:textId="77777777" w:rsidR="004B316F" w:rsidRPr="004B316F" w:rsidRDefault="004B316F" w:rsidP="004B316F">
    <w:pPr>
      <w:autoSpaceDE w:val="0"/>
      <w:autoSpaceDN w:val="0"/>
      <w:adjustRightInd w:val="0"/>
      <w:rPr>
        <w:rFonts w:ascii="Open Sans Light" w:eastAsia="Times New Roman" w:hAnsi="Open Sans Light" w:cs="Open Sans Light"/>
        <w:noProof/>
        <w:color w:val="203D89"/>
        <w:sz w:val="16"/>
        <w:szCs w:val="16"/>
        <w:lang w:val="en-US"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DFBE" w14:textId="77777777" w:rsidR="00EB2D81" w:rsidRDefault="00EB2D81">
      <w:r>
        <w:separator/>
      </w:r>
    </w:p>
  </w:footnote>
  <w:footnote w:type="continuationSeparator" w:id="0">
    <w:p w14:paraId="6E8541C8" w14:textId="77777777" w:rsidR="00EB2D81" w:rsidRDefault="00EB2D81">
      <w:r>
        <w:continuationSeparator/>
      </w:r>
    </w:p>
  </w:footnote>
  <w:footnote w:type="continuationNotice" w:id="1">
    <w:p w14:paraId="6708B8D0" w14:textId="77777777" w:rsidR="00AA0637" w:rsidRDefault="00AA0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BE9C" w14:textId="7B2334A5" w:rsidR="006E6413" w:rsidRDefault="00EA0C32" w:rsidP="006E6413">
    <w:pPr>
      <w:pStyle w:val="Header"/>
    </w:pPr>
    <w:bookmarkStart w:id="0" w:name="_Hlk102719671"/>
    <w:r>
      <w:rPr>
        <w:noProof/>
      </w:rPr>
      <w:drawing>
        <wp:inline distT="0" distB="0" distL="0" distR="0" wp14:anchorId="10A799CD" wp14:editId="0603E295">
          <wp:extent cx="2964941" cy="741680"/>
          <wp:effectExtent l="0" t="0" r="6985" b="1270"/>
          <wp:docPr id="14910218"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218"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4677" cy="746617"/>
                  </a:xfrm>
                  <a:prstGeom prst="rect">
                    <a:avLst/>
                  </a:prstGeom>
                </pic:spPr>
              </pic:pic>
            </a:graphicData>
          </a:graphic>
        </wp:inline>
      </w:drawing>
    </w:r>
  </w:p>
  <w:p w14:paraId="1ED36634" w14:textId="77777777" w:rsidR="006E6413" w:rsidRDefault="006E6413" w:rsidP="006E6413">
    <w:pPr>
      <w:pStyle w:val="Header"/>
      <w:rPr>
        <w:rFonts w:ascii="Open Sans Light" w:hAnsi="Open Sans Light" w:cs="Open Sans Light"/>
        <w:color w:val="203D89"/>
        <w:sz w:val="28"/>
        <w:szCs w:val="28"/>
      </w:rPr>
    </w:pPr>
  </w:p>
  <w:bookmarkEnd w:id="0"/>
  <w:p w14:paraId="2BC3272D" w14:textId="04CF99B4" w:rsidR="00082701" w:rsidRPr="006E6413" w:rsidRDefault="00082701" w:rsidP="006E6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838"/>
    <w:multiLevelType w:val="hybridMultilevel"/>
    <w:tmpl w:val="198EB1A8"/>
    <w:lvl w:ilvl="0" w:tplc="F1B09BA2">
      <w:start w:val="1"/>
      <w:numFmt w:val="decimal"/>
      <w:lvlText w:val="%1."/>
      <w:lvlJc w:val="left"/>
      <w:pPr>
        <w:ind w:left="720" w:hanging="360"/>
      </w:pPr>
      <w:rPr>
        <w:rFonts w:ascii="Arial" w:eastAsia="Calibri" w:hAnsi="Arial"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37B35"/>
    <w:multiLevelType w:val="hybridMultilevel"/>
    <w:tmpl w:val="FDFE947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D54AC"/>
    <w:multiLevelType w:val="hybridMultilevel"/>
    <w:tmpl w:val="B36AA0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E3587"/>
    <w:multiLevelType w:val="multilevel"/>
    <w:tmpl w:val="88C8E2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7058BF"/>
    <w:multiLevelType w:val="hybridMultilevel"/>
    <w:tmpl w:val="D864238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32084"/>
    <w:multiLevelType w:val="hybridMultilevel"/>
    <w:tmpl w:val="579201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802059"/>
    <w:multiLevelType w:val="hybridMultilevel"/>
    <w:tmpl w:val="556E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F6D6C"/>
    <w:multiLevelType w:val="hybridMultilevel"/>
    <w:tmpl w:val="3F226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416A8E"/>
    <w:multiLevelType w:val="multilevel"/>
    <w:tmpl w:val="47829C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4C95388"/>
    <w:multiLevelType w:val="hybridMultilevel"/>
    <w:tmpl w:val="9ED2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F6357"/>
    <w:multiLevelType w:val="hybridMultilevel"/>
    <w:tmpl w:val="81B80ED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4C4FD3"/>
    <w:multiLevelType w:val="hybridMultilevel"/>
    <w:tmpl w:val="49603F5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43514C"/>
    <w:multiLevelType w:val="hybridMultilevel"/>
    <w:tmpl w:val="53FC5D4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3" w15:restartNumberingAfterBreak="0">
    <w:nsid w:val="5C1D7C5D"/>
    <w:multiLevelType w:val="hybridMultilevel"/>
    <w:tmpl w:val="93384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D2C4C"/>
    <w:multiLevelType w:val="hybridMultilevel"/>
    <w:tmpl w:val="4188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762B5"/>
    <w:multiLevelType w:val="hybridMultilevel"/>
    <w:tmpl w:val="C9CE6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197C53"/>
    <w:multiLevelType w:val="hybridMultilevel"/>
    <w:tmpl w:val="8016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E410C"/>
    <w:multiLevelType w:val="hybridMultilevel"/>
    <w:tmpl w:val="9814C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CE411A"/>
    <w:multiLevelType w:val="hybridMultilevel"/>
    <w:tmpl w:val="637C1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37456F"/>
    <w:multiLevelType w:val="hybridMultilevel"/>
    <w:tmpl w:val="6C10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AA4F5E"/>
    <w:multiLevelType w:val="hybridMultilevel"/>
    <w:tmpl w:val="8A488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2468199">
    <w:abstractNumId w:val="5"/>
  </w:num>
  <w:num w:numId="2" w16cid:durableId="1744334132">
    <w:abstractNumId w:val="2"/>
  </w:num>
  <w:num w:numId="3" w16cid:durableId="115951632">
    <w:abstractNumId w:val="7"/>
  </w:num>
  <w:num w:numId="4" w16cid:durableId="1300459929">
    <w:abstractNumId w:val="14"/>
  </w:num>
  <w:num w:numId="5" w16cid:durableId="932906813">
    <w:abstractNumId w:val="8"/>
  </w:num>
  <w:num w:numId="6" w16cid:durableId="702292134">
    <w:abstractNumId w:val="3"/>
  </w:num>
  <w:num w:numId="7" w16cid:durableId="1081562510">
    <w:abstractNumId w:val="12"/>
  </w:num>
  <w:num w:numId="8" w16cid:durableId="1259018224">
    <w:abstractNumId w:val="6"/>
  </w:num>
  <w:num w:numId="9" w16cid:durableId="241765219">
    <w:abstractNumId w:val="16"/>
  </w:num>
  <w:num w:numId="10" w16cid:durableId="129593332">
    <w:abstractNumId w:val="9"/>
  </w:num>
  <w:num w:numId="11" w16cid:durableId="487793421">
    <w:abstractNumId w:val="11"/>
  </w:num>
  <w:num w:numId="12" w16cid:durableId="255091346">
    <w:abstractNumId w:val="1"/>
  </w:num>
  <w:num w:numId="13" w16cid:durableId="73477935">
    <w:abstractNumId w:val="4"/>
  </w:num>
  <w:num w:numId="14" w16cid:durableId="1621648528">
    <w:abstractNumId w:val="10"/>
  </w:num>
  <w:num w:numId="15" w16cid:durableId="1671564184">
    <w:abstractNumId w:val="13"/>
  </w:num>
  <w:num w:numId="16" w16cid:durableId="1735084072">
    <w:abstractNumId w:val="19"/>
  </w:num>
  <w:num w:numId="17" w16cid:durableId="1495805800">
    <w:abstractNumId w:val="15"/>
  </w:num>
  <w:num w:numId="18" w16cid:durableId="1535269093">
    <w:abstractNumId w:val="20"/>
  </w:num>
  <w:num w:numId="19" w16cid:durableId="838278655">
    <w:abstractNumId w:val="18"/>
  </w:num>
  <w:num w:numId="20" w16cid:durableId="1781141332">
    <w:abstractNumId w:val="17"/>
  </w:num>
  <w:num w:numId="21" w16cid:durableId="37874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5841">
      <o:colormru v:ext="edit" colors="#20108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88"/>
    <w:rsid w:val="00007785"/>
    <w:rsid w:val="000530F3"/>
    <w:rsid w:val="000606BA"/>
    <w:rsid w:val="000649F0"/>
    <w:rsid w:val="00065462"/>
    <w:rsid w:val="00082701"/>
    <w:rsid w:val="0008309D"/>
    <w:rsid w:val="00084D7D"/>
    <w:rsid w:val="000A0771"/>
    <w:rsid w:val="000A216F"/>
    <w:rsid w:val="000C333A"/>
    <w:rsid w:val="000D7740"/>
    <w:rsid w:val="000D7E38"/>
    <w:rsid w:val="0010173D"/>
    <w:rsid w:val="0011412C"/>
    <w:rsid w:val="0012069A"/>
    <w:rsid w:val="001234ED"/>
    <w:rsid w:val="0012552B"/>
    <w:rsid w:val="00131D38"/>
    <w:rsid w:val="001355EE"/>
    <w:rsid w:val="00163E3B"/>
    <w:rsid w:val="00174357"/>
    <w:rsid w:val="00184273"/>
    <w:rsid w:val="00193E77"/>
    <w:rsid w:val="001A131A"/>
    <w:rsid w:val="001A25B6"/>
    <w:rsid w:val="001B0249"/>
    <w:rsid w:val="001C417B"/>
    <w:rsid w:val="001D1938"/>
    <w:rsid w:val="001D6F48"/>
    <w:rsid w:val="001D7B8D"/>
    <w:rsid w:val="001E2A85"/>
    <w:rsid w:val="001F613C"/>
    <w:rsid w:val="002071B8"/>
    <w:rsid w:val="00210C5E"/>
    <w:rsid w:val="00221B5C"/>
    <w:rsid w:val="00226B3B"/>
    <w:rsid w:val="002322D3"/>
    <w:rsid w:val="0024132D"/>
    <w:rsid w:val="0025305A"/>
    <w:rsid w:val="00261628"/>
    <w:rsid w:val="002625B8"/>
    <w:rsid w:val="00262CC4"/>
    <w:rsid w:val="00265273"/>
    <w:rsid w:val="00271FA0"/>
    <w:rsid w:val="00283E93"/>
    <w:rsid w:val="002B62F1"/>
    <w:rsid w:val="002C0AC8"/>
    <w:rsid w:val="002C3B42"/>
    <w:rsid w:val="002D0955"/>
    <w:rsid w:val="002D307B"/>
    <w:rsid w:val="002E0A1C"/>
    <w:rsid w:val="002E2256"/>
    <w:rsid w:val="0032692C"/>
    <w:rsid w:val="00345DEB"/>
    <w:rsid w:val="00356980"/>
    <w:rsid w:val="003577EC"/>
    <w:rsid w:val="00372FAB"/>
    <w:rsid w:val="00397CAD"/>
    <w:rsid w:val="003A54BE"/>
    <w:rsid w:val="003B40A3"/>
    <w:rsid w:val="003B56A2"/>
    <w:rsid w:val="003B72B1"/>
    <w:rsid w:val="003C0AEE"/>
    <w:rsid w:val="003C4159"/>
    <w:rsid w:val="003C7A62"/>
    <w:rsid w:val="003D0A25"/>
    <w:rsid w:val="003E43A5"/>
    <w:rsid w:val="003E74E1"/>
    <w:rsid w:val="003F15C5"/>
    <w:rsid w:val="00402060"/>
    <w:rsid w:val="00410F57"/>
    <w:rsid w:val="0042004B"/>
    <w:rsid w:val="004441D9"/>
    <w:rsid w:val="004643BB"/>
    <w:rsid w:val="00472C51"/>
    <w:rsid w:val="00474650"/>
    <w:rsid w:val="004801B8"/>
    <w:rsid w:val="00484AC0"/>
    <w:rsid w:val="004A6491"/>
    <w:rsid w:val="004A7559"/>
    <w:rsid w:val="004B316F"/>
    <w:rsid w:val="004D21E5"/>
    <w:rsid w:val="004E1D54"/>
    <w:rsid w:val="005126C3"/>
    <w:rsid w:val="00514D58"/>
    <w:rsid w:val="00522A0B"/>
    <w:rsid w:val="00541AD4"/>
    <w:rsid w:val="00544046"/>
    <w:rsid w:val="005450C0"/>
    <w:rsid w:val="00551705"/>
    <w:rsid w:val="005643D0"/>
    <w:rsid w:val="00566F32"/>
    <w:rsid w:val="0056740C"/>
    <w:rsid w:val="0056784C"/>
    <w:rsid w:val="005864D6"/>
    <w:rsid w:val="005918C9"/>
    <w:rsid w:val="00594E32"/>
    <w:rsid w:val="005955D0"/>
    <w:rsid w:val="00595A34"/>
    <w:rsid w:val="005A3020"/>
    <w:rsid w:val="005B75EC"/>
    <w:rsid w:val="005E2208"/>
    <w:rsid w:val="005E7D5A"/>
    <w:rsid w:val="005F7A12"/>
    <w:rsid w:val="00601720"/>
    <w:rsid w:val="00601B14"/>
    <w:rsid w:val="00620AB5"/>
    <w:rsid w:val="006409F1"/>
    <w:rsid w:val="00646058"/>
    <w:rsid w:val="00656C9A"/>
    <w:rsid w:val="00663629"/>
    <w:rsid w:val="0068765D"/>
    <w:rsid w:val="006A1AAE"/>
    <w:rsid w:val="006C4E66"/>
    <w:rsid w:val="006C57FE"/>
    <w:rsid w:val="006E4F60"/>
    <w:rsid w:val="006E6413"/>
    <w:rsid w:val="006F6B6A"/>
    <w:rsid w:val="0070462C"/>
    <w:rsid w:val="00711468"/>
    <w:rsid w:val="00743DEC"/>
    <w:rsid w:val="00746DE9"/>
    <w:rsid w:val="00752DEB"/>
    <w:rsid w:val="0075581C"/>
    <w:rsid w:val="00762BE8"/>
    <w:rsid w:val="00776E97"/>
    <w:rsid w:val="0079525B"/>
    <w:rsid w:val="007B5F3D"/>
    <w:rsid w:val="007C7D84"/>
    <w:rsid w:val="007D1D9D"/>
    <w:rsid w:val="007D77D0"/>
    <w:rsid w:val="0080559C"/>
    <w:rsid w:val="0083084D"/>
    <w:rsid w:val="00830B2F"/>
    <w:rsid w:val="008315ED"/>
    <w:rsid w:val="00832B05"/>
    <w:rsid w:val="00835CC7"/>
    <w:rsid w:val="00843892"/>
    <w:rsid w:val="008458DA"/>
    <w:rsid w:val="00845CF9"/>
    <w:rsid w:val="0084716B"/>
    <w:rsid w:val="008A2599"/>
    <w:rsid w:val="008A47D3"/>
    <w:rsid w:val="008B1224"/>
    <w:rsid w:val="008D2A95"/>
    <w:rsid w:val="008D62DC"/>
    <w:rsid w:val="008E3043"/>
    <w:rsid w:val="008E48E6"/>
    <w:rsid w:val="009100A3"/>
    <w:rsid w:val="009145EA"/>
    <w:rsid w:val="00917E18"/>
    <w:rsid w:val="00921CF4"/>
    <w:rsid w:val="009233CE"/>
    <w:rsid w:val="009325BC"/>
    <w:rsid w:val="009375CA"/>
    <w:rsid w:val="0096400B"/>
    <w:rsid w:val="00966ED4"/>
    <w:rsid w:val="00975BF5"/>
    <w:rsid w:val="009800AE"/>
    <w:rsid w:val="009932D5"/>
    <w:rsid w:val="00997F40"/>
    <w:rsid w:val="009A36B3"/>
    <w:rsid w:val="009A5158"/>
    <w:rsid w:val="009B38F4"/>
    <w:rsid w:val="009B7D9C"/>
    <w:rsid w:val="009C1CAE"/>
    <w:rsid w:val="009C1E85"/>
    <w:rsid w:val="009C3B6C"/>
    <w:rsid w:val="009E314F"/>
    <w:rsid w:val="009F47D4"/>
    <w:rsid w:val="00A04522"/>
    <w:rsid w:val="00A210B3"/>
    <w:rsid w:val="00A23A99"/>
    <w:rsid w:val="00A24EC8"/>
    <w:rsid w:val="00A476FF"/>
    <w:rsid w:val="00A512D1"/>
    <w:rsid w:val="00A5494C"/>
    <w:rsid w:val="00A71BC7"/>
    <w:rsid w:val="00A97A07"/>
    <w:rsid w:val="00AA0637"/>
    <w:rsid w:val="00AA3A1F"/>
    <w:rsid w:val="00AA7C8F"/>
    <w:rsid w:val="00AB12C8"/>
    <w:rsid w:val="00AB5B05"/>
    <w:rsid w:val="00AB5B6D"/>
    <w:rsid w:val="00AD304C"/>
    <w:rsid w:val="00AD7B37"/>
    <w:rsid w:val="00AE1220"/>
    <w:rsid w:val="00AF303A"/>
    <w:rsid w:val="00AF3956"/>
    <w:rsid w:val="00AF6310"/>
    <w:rsid w:val="00B0716E"/>
    <w:rsid w:val="00B11A66"/>
    <w:rsid w:val="00B14C74"/>
    <w:rsid w:val="00B1747A"/>
    <w:rsid w:val="00B25A95"/>
    <w:rsid w:val="00B352B6"/>
    <w:rsid w:val="00B53184"/>
    <w:rsid w:val="00B700AD"/>
    <w:rsid w:val="00B73168"/>
    <w:rsid w:val="00B7346A"/>
    <w:rsid w:val="00B868C6"/>
    <w:rsid w:val="00B90B88"/>
    <w:rsid w:val="00B90CD4"/>
    <w:rsid w:val="00B976EA"/>
    <w:rsid w:val="00BA0580"/>
    <w:rsid w:val="00BA2759"/>
    <w:rsid w:val="00BB3DE5"/>
    <w:rsid w:val="00BC6EC4"/>
    <w:rsid w:val="00BD229C"/>
    <w:rsid w:val="00BD3F6E"/>
    <w:rsid w:val="00BE222C"/>
    <w:rsid w:val="00BE68D7"/>
    <w:rsid w:val="00BF0538"/>
    <w:rsid w:val="00BF1585"/>
    <w:rsid w:val="00C057ED"/>
    <w:rsid w:val="00C17970"/>
    <w:rsid w:val="00C54C76"/>
    <w:rsid w:val="00C66B98"/>
    <w:rsid w:val="00C67D1B"/>
    <w:rsid w:val="00C77FD8"/>
    <w:rsid w:val="00C933EC"/>
    <w:rsid w:val="00C9350C"/>
    <w:rsid w:val="00C95A0D"/>
    <w:rsid w:val="00CA7059"/>
    <w:rsid w:val="00CB76EC"/>
    <w:rsid w:val="00CD7F52"/>
    <w:rsid w:val="00CE094A"/>
    <w:rsid w:val="00D41D18"/>
    <w:rsid w:val="00D54497"/>
    <w:rsid w:val="00D57C13"/>
    <w:rsid w:val="00D74235"/>
    <w:rsid w:val="00DB2E86"/>
    <w:rsid w:val="00DB5C05"/>
    <w:rsid w:val="00DB7ADA"/>
    <w:rsid w:val="00DD43FE"/>
    <w:rsid w:val="00DD7F43"/>
    <w:rsid w:val="00E27FA1"/>
    <w:rsid w:val="00E3114E"/>
    <w:rsid w:val="00E332BB"/>
    <w:rsid w:val="00E75034"/>
    <w:rsid w:val="00E80E00"/>
    <w:rsid w:val="00EA03D2"/>
    <w:rsid w:val="00EA0C32"/>
    <w:rsid w:val="00EA6017"/>
    <w:rsid w:val="00EA602A"/>
    <w:rsid w:val="00EB2D81"/>
    <w:rsid w:val="00F0011D"/>
    <w:rsid w:val="00F031DC"/>
    <w:rsid w:val="00F03E47"/>
    <w:rsid w:val="00F04233"/>
    <w:rsid w:val="00F45C65"/>
    <w:rsid w:val="00F50303"/>
    <w:rsid w:val="00F63303"/>
    <w:rsid w:val="00F86BAC"/>
    <w:rsid w:val="00F947AE"/>
    <w:rsid w:val="00F97DCB"/>
    <w:rsid w:val="00FA22C5"/>
    <w:rsid w:val="00FA3B37"/>
    <w:rsid w:val="00FA4527"/>
    <w:rsid w:val="00FA7514"/>
    <w:rsid w:val="00FC048E"/>
    <w:rsid w:val="00FC2964"/>
    <w:rsid w:val="00FC73E5"/>
    <w:rsid w:val="00FE2E84"/>
    <w:rsid w:val="00FF0CE1"/>
    <w:rsid w:val="00FF6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201089"/>
    </o:shapedefaults>
    <o:shapelayout v:ext="edit">
      <o:idmap v:ext="edit" data="1"/>
    </o:shapelayout>
  </w:shapeDefaults>
  <w:decimalSymbol w:val="."/>
  <w:listSeparator w:val=","/>
  <w14:docId w14:val="43B8E6E1"/>
  <w15:chartTrackingRefBased/>
  <w15:docId w15:val="{53F2AD15-80D5-411C-AFBE-430BAFB7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B88"/>
    <w:pPr>
      <w:jc w:val="both"/>
    </w:pPr>
    <w:rPr>
      <w:rFonts w:ascii="Arial" w:eastAsia="Calibri" w:hAnsi="Arial"/>
      <w:sz w:val="22"/>
      <w:szCs w:val="22"/>
      <w:lang w:eastAsia="en-US"/>
    </w:rPr>
  </w:style>
  <w:style w:type="paragraph" w:styleId="Heading7">
    <w:name w:val="heading 7"/>
    <w:basedOn w:val="Normal"/>
    <w:next w:val="Normal"/>
    <w:link w:val="Heading7Char"/>
    <w:qFormat/>
    <w:rsid w:val="00743DEC"/>
    <w:pPr>
      <w:keepNext/>
      <w:jc w:val="center"/>
      <w:outlineLvl w:val="6"/>
    </w:pPr>
    <w:rPr>
      <w:rFonts w:eastAsia="Times New Roman"/>
      <w:b/>
      <w:sz w:val="40"/>
      <w:szCs w:val="20"/>
      <w:lang w:val="en-US" w:eastAsia="x-none"/>
    </w:rPr>
  </w:style>
  <w:style w:type="paragraph" w:styleId="Heading8">
    <w:name w:val="heading 8"/>
    <w:basedOn w:val="Normal"/>
    <w:next w:val="Normal"/>
    <w:link w:val="Heading8Char"/>
    <w:qFormat/>
    <w:rsid w:val="00743DEC"/>
    <w:pPr>
      <w:keepNext/>
      <w:jc w:val="left"/>
      <w:outlineLvl w:val="7"/>
    </w:pPr>
    <w:rPr>
      <w:rFonts w:ascii="Century Gothic" w:eastAsia="Times New Roman" w:hAnsi="Century Gothic"/>
      <w:b/>
      <w:sz w:val="32"/>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B90B88"/>
    <w:rPr>
      <w:rFonts w:ascii="Arial" w:hAnsi="Arial"/>
      <w:snapToGrid w:val="0"/>
      <w:lang w:eastAsia="en-US"/>
    </w:rPr>
  </w:style>
  <w:style w:type="paragraph" w:styleId="Header">
    <w:name w:val="header"/>
    <w:basedOn w:val="Normal"/>
    <w:unhideWhenUsed/>
    <w:rsid w:val="00B90B88"/>
    <w:pPr>
      <w:tabs>
        <w:tab w:val="center" w:pos="4513"/>
        <w:tab w:val="right" w:pos="9026"/>
      </w:tabs>
    </w:pPr>
  </w:style>
  <w:style w:type="character" w:styleId="Hyperlink">
    <w:name w:val="Hyperlink"/>
    <w:rsid w:val="00B90B88"/>
    <w:rPr>
      <w:color w:val="0000FF"/>
      <w:u w:val="single"/>
    </w:rPr>
  </w:style>
  <w:style w:type="paragraph" w:styleId="Footer">
    <w:name w:val="footer"/>
    <w:basedOn w:val="Normal"/>
    <w:link w:val="FooterChar"/>
    <w:uiPriority w:val="99"/>
    <w:rsid w:val="008B1224"/>
    <w:pPr>
      <w:tabs>
        <w:tab w:val="center" w:pos="4153"/>
        <w:tab w:val="right" w:pos="8306"/>
      </w:tabs>
    </w:pPr>
  </w:style>
  <w:style w:type="paragraph" w:styleId="BalloonText">
    <w:name w:val="Balloon Text"/>
    <w:basedOn w:val="Normal"/>
    <w:link w:val="BalloonTextChar"/>
    <w:rsid w:val="00997F40"/>
    <w:rPr>
      <w:rFonts w:ascii="Tahoma" w:hAnsi="Tahoma"/>
      <w:sz w:val="16"/>
      <w:szCs w:val="16"/>
      <w:lang w:val="x-none"/>
    </w:rPr>
  </w:style>
  <w:style w:type="character" w:customStyle="1" w:styleId="BalloonTextChar">
    <w:name w:val="Balloon Text Char"/>
    <w:link w:val="BalloonText"/>
    <w:rsid w:val="00997F40"/>
    <w:rPr>
      <w:rFonts w:ascii="Tahoma" w:eastAsia="Calibri" w:hAnsi="Tahoma" w:cs="Tahoma"/>
      <w:sz w:val="16"/>
      <w:szCs w:val="16"/>
      <w:lang w:eastAsia="en-US"/>
    </w:rPr>
  </w:style>
  <w:style w:type="paragraph" w:styleId="ListParagraph">
    <w:name w:val="List Paragraph"/>
    <w:basedOn w:val="Normal"/>
    <w:uiPriority w:val="34"/>
    <w:qFormat/>
    <w:rsid w:val="00356980"/>
    <w:pPr>
      <w:ind w:left="720"/>
    </w:pPr>
  </w:style>
  <w:style w:type="paragraph" w:styleId="NoSpacing">
    <w:name w:val="No Spacing"/>
    <w:uiPriority w:val="1"/>
    <w:qFormat/>
    <w:rsid w:val="00B11A66"/>
    <w:rPr>
      <w:rFonts w:ascii="Verdana" w:eastAsia="Calibri" w:hAnsi="Verdana"/>
      <w:szCs w:val="22"/>
      <w:lang w:eastAsia="en-US"/>
    </w:rPr>
  </w:style>
  <w:style w:type="character" w:customStyle="1" w:styleId="Heading7Char">
    <w:name w:val="Heading 7 Char"/>
    <w:link w:val="Heading7"/>
    <w:rsid w:val="00743DEC"/>
    <w:rPr>
      <w:rFonts w:ascii="Arial" w:hAnsi="Arial"/>
      <w:b/>
      <w:sz w:val="40"/>
      <w:lang w:val="en-US" w:eastAsia="x-none"/>
    </w:rPr>
  </w:style>
  <w:style w:type="character" w:customStyle="1" w:styleId="Heading8Char">
    <w:name w:val="Heading 8 Char"/>
    <w:link w:val="Heading8"/>
    <w:rsid w:val="00743DEC"/>
    <w:rPr>
      <w:rFonts w:ascii="Century Gothic" w:hAnsi="Century Gothic"/>
      <w:b/>
      <w:sz w:val="32"/>
      <w:lang w:val="en-US" w:eastAsia="x-none"/>
    </w:rPr>
  </w:style>
  <w:style w:type="paragraph" w:styleId="BodyText">
    <w:name w:val="Body Text"/>
    <w:basedOn w:val="Normal"/>
    <w:link w:val="BodyTextChar"/>
    <w:rsid w:val="00743DEC"/>
    <w:pPr>
      <w:jc w:val="left"/>
    </w:pPr>
    <w:rPr>
      <w:rFonts w:eastAsia="Times New Roman"/>
      <w:sz w:val="24"/>
      <w:szCs w:val="20"/>
      <w:lang w:val="en-US" w:eastAsia="x-none"/>
    </w:rPr>
  </w:style>
  <w:style w:type="character" w:customStyle="1" w:styleId="BodyTextChar">
    <w:name w:val="Body Text Char"/>
    <w:link w:val="BodyText"/>
    <w:rsid w:val="00743DEC"/>
    <w:rPr>
      <w:rFonts w:ascii="Arial" w:hAnsi="Arial"/>
      <w:sz w:val="24"/>
      <w:lang w:val="en-US" w:eastAsia="x-none"/>
    </w:rPr>
  </w:style>
  <w:style w:type="character" w:styleId="UnresolvedMention">
    <w:name w:val="Unresolved Mention"/>
    <w:uiPriority w:val="99"/>
    <w:semiHidden/>
    <w:unhideWhenUsed/>
    <w:rsid w:val="00845CF9"/>
    <w:rPr>
      <w:color w:val="605E5C"/>
      <w:shd w:val="clear" w:color="auto" w:fill="E1DFDD"/>
    </w:rPr>
  </w:style>
  <w:style w:type="character" w:customStyle="1" w:styleId="FooterChar">
    <w:name w:val="Footer Char"/>
    <w:basedOn w:val="DefaultParagraphFont"/>
    <w:link w:val="Footer"/>
    <w:uiPriority w:val="99"/>
    <w:rsid w:val="004B316F"/>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35256">
      <w:bodyDiv w:val="1"/>
      <w:marLeft w:val="0"/>
      <w:marRight w:val="0"/>
      <w:marTop w:val="0"/>
      <w:marBottom w:val="0"/>
      <w:divBdr>
        <w:top w:val="none" w:sz="0" w:space="0" w:color="auto"/>
        <w:left w:val="none" w:sz="0" w:space="0" w:color="auto"/>
        <w:bottom w:val="none" w:sz="0" w:space="0" w:color="auto"/>
        <w:right w:val="none" w:sz="0" w:space="0" w:color="auto"/>
      </w:divBdr>
    </w:div>
    <w:div w:id="1225948375">
      <w:bodyDiv w:val="1"/>
      <w:marLeft w:val="0"/>
      <w:marRight w:val="0"/>
      <w:marTop w:val="0"/>
      <w:marBottom w:val="0"/>
      <w:divBdr>
        <w:top w:val="none" w:sz="0" w:space="0" w:color="auto"/>
        <w:left w:val="none" w:sz="0" w:space="0" w:color="auto"/>
        <w:bottom w:val="none" w:sz="0" w:space="0" w:color="auto"/>
        <w:right w:val="none" w:sz="0" w:space="0" w:color="auto"/>
      </w:divBdr>
    </w:div>
    <w:div w:id="1260723342">
      <w:bodyDiv w:val="1"/>
      <w:marLeft w:val="0"/>
      <w:marRight w:val="0"/>
      <w:marTop w:val="0"/>
      <w:marBottom w:val="0"/>
      <w:divBdr>
        <w:top w:val="none" w:sz="0" w:space="0" w:color="auto"/>
        <w:left w:val="none" w:sz="0" w:space="0" w:color="auto"/>
        <w:bottom w:val="none" w:sz="0" w:space="0" w:color="auto"/>
        <w:right w:val="none" w:sz="0" w:space="0" w:color="auto"/>
      </w:divBdr>
    </w:div>
    <w:div w:id="1340623048">
      <w:bodyDiv w:val="1"/>
      <w:marLeft w:val="0"/>
      <w:marRight w:val="0"/>
      <w:marTop w:val="0"/>
      <w:marBottom w:val="0"/>
      <w:divBdr>
        <w:top w:val="none" w:sz="0" w:space="0" w:color="auto"/>
        <w:left w:val="none" w:sz="0" w:space="0" w:color="auto"/>
        <w:bottom w:val="none" w:sz="0" w:space="0" w:color="auto"/>
        <w:right w:val="none" w:sz="0" w:space="0" w:color="auto"/>
      </w:divBdr>
    </w:div>
    <w:div w:id="1474254402">
      <w:bodyDiv w:val="1"/>
      <w:marLeft w:val="0"/>
      <w:marRight w:val="0"/>
      <w:marTop w:val="0"/>
      <w:marBottom w:val="0"/>
      <w:divBdr>
        <w:top w:val="none" w:sz="0" w:space="0" w:color="auto"/>
        <w:left w:val="none" w:sz="0" w:space="0" w:color="auto"/>
        <w:bottom w:val="none" w:sz="0" w:space="0" w:color="auto"/>
        <w:right w:val="none" w:sz="0" w:space="0" w:color="auto"/>
      </w:divBdr>
    </w:div>
    <w:div w:id="1536308319">
      <w:bodyDiv w:val="1"/>
      <w:marLeft w:val="0"/>
      <w:marRight w:val="0"/>
      <w:marTop w:val="0"/>
      <w:marBottom w:val="0"/>
      <w:divBdr>
        <w:top w:val="none" w:sz="0" w:space="0" w:color="auto"/>
        <w:left w:val="none" w:sz="0" w:space="0" w:color="auto"/>
        <w:bottom w:val="none" w:sz="0" w:space="0" w:color="auto"/>
        <w:right w:val="none" w:sz="0" w:space="0" w:color="auto"/>
      </w:divBdr>
    </w:div>
    <w:div w:id="18430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apc.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apc.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332e0-fb93-40f5-af5c-57591f27e885">
      <Terms xmlns="http://schemas.microsoft.com/office/infopath/2007/PartnerControls"/>
    </lcf76f155ced4ddcb4097134ff3c332f>
    <TaxCatchAll xmlns="d939d312-ff45-4004-88f0-bb3502c62b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66FDDC92003C4E868C8AE62A1065BD" ma:contentTypeVersion="19" ma:contentTypeDescription="Create a new document." ma:contentTypeScope="" ma:versionID="3637b9c4481d23e915a30c64fb792da0">
  <xsd:schema xmlns:xsd="http://www.w3.org/2001/XMLSchema" xmlns:xs="http://www.w3.org/2001/XMLSchema" xmlns:p="http://schemas.microsoft.com/office/2006/metadata/properties" xmlns:ns2="42a332e0-fb93-40f5-af5c-57591f27e885" xmlns:ns3="d939d312-ff45-4004-88f0-bb3502c62b47" targetNamespace="http://schemas.microsoft.com/office/2006/metadata/properties" ma:root="true" ma:fieldsID="768acdcdfa7140c953d7e5a81d8c12ad" ns2:_="" ns3:_="">
    <xsd:import namespace="42a332e0-fb93-40f5-af5c-57591f27e885"/>
    <xsd:import namespace="d939d312-ff45-4004-88f0-bb3502c62b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332e0-fb93-40f5-af5c-57591f27e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a7112-9d4e-4065-a439-4074d737fd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9d312-ff45-4004-88f0-bb3502c62b4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9df205-fdd8-44ca-8055-2e2e691d0d7e}" ma:internalName="TaxCatchAll" ma:showField="CatchAllData" ma:web="d939d312-ff45-4004-88f0-bb3502c62b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5BDDC-33CD-4DC5-8FE9-335B81E700A7}">
  <ds:schemaRefs>
    <ds:schemaRef ds:uri="http://schemas.microsoft.com/sharepoint/v3/contenttype/forms"/>
  </ds:schemaRefs>
</ds:datastoreItem>
</file>

<file path=customXml/itemProps2.xml><?xml version="1.0" encoding="utf-8"?>
<ds:datastoreItem xmlns:ds="http://schemas.openxmlformats.org/officeDocument/2006/customXml" ds:itemID="{23BE0AEC-6E41-42A0-8EF6-C76FE30D4267}">
  <ds:schemaRefs>
    <ds:schemaRef ds:uri="http://schemas.microsoft.com/office/2006/metadata/properties"/>
    <ds:schemaRef ds:uri="http://schemas.microsoft.com/office/infopath/2007/PartnerControls"/>
    <ds:schemaRef ds:uri="42a332e0-fb93-40f5-af5c-57591f27e885"/>
    <ds:schemaRef ds:uri="d939d312-ff45-4004-88f0-bb3502c62b47"/>
  </ds:schemaRefs>
</ds:datastoreItem>
</file>

<file path=customXml/itemProps3.xml><?xml version="1.0" encoding="utf-8"?>
<ds:datastoreItem xmlns:ds="http://schemas.openxmlformats.org/officeDocument/2006/customXml" ds:itemID="{669FD95C-16B0-45E7-905F-00F07715A1BF}">
  <ds:schemaRefs>
    <ds:schemaRef ds:uri="http://schemas.openxmlformats.org/officeDocument/2006/bibliography"/>
  </ds:schemaRefs>
</ds:datastoreItem>
</file>

<file path=customXml/itemProps4.xml><?xml version="1.0" encoding="utf-8"?>
<ds:datastoreItem xmlns:ds="http://schemas.openxmlformats.org/officeDocument/2006/customXml" ds:itemID="{0D3175F7-7F88-4FAE-8487-23CA9F592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332e0-fb93-40f5-af5c-57591f27e885"/>
    <ds:schemaRef ds:uri="d939d312-ff45-4004-88f0-bb3502c62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2292</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Proxy Form 2019</vt:lpstr>
    </vt:vector>
  </TitlesOfParts>
  <Company>Microsoft</Company>
  <LinksUpToDate>false</LinksUpToDate>
  <CharactersWithSpaces>2709</CharactersWithSpaces>
  <SharedDoc>false</SharedDoc>
  <HLinks>
    <vt:vector size="6" baseType="variant">
      <vt:variant>
        <vt:i4>4456480</vt:i4>
      </vt:variant>
      <vt:variant>
        <vt:i4>0</vt:i4>
      </vt:variant>
      <vt:variant>
        <vt:i4>0</vt:i4>
      </vt:variant>
      <vt:variant>
        <vt:i4>5</vt:i4>
      </vt:variant>
      <vt:variant>
        <vt:lpwstr>mailto:info@muta.org.uk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Form 2019</dc:title>
  <dc:subject/>
  <dc:creator>Joe Chalk</dc:creator>
  <cp:keywords/>
  <cp:lastModifiedBy>Juliet Baldwin</cp:lastModifiedBy>
  <cp:revision>6</cp:revision>
  <cp:lastPrinted>2019-04-04T07:47:00Z</cp:lastPrinted>
  <dcterms:created xsi:type="dcterms:W3CDTF">2025-05-14T11:27:00Z</dcterms:created>
  <dcterms:modified xsi:type="dcterms:W3CDTF">2025-06-24T10:43:00Z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0x0101002666FDDC92003C4E868C8AE62A1065BD</vt:lpwstr>
  </property>
  <property fmtid="{D5CDD505-2E9C-101B-9397-08002B2CF9AE}" pid="3" name="MediaServiceImageTags">
    <vt:lpwstr/>
  </property>
  <property fmtid="{D5CDD505-2E9C-101B-9397-08002B2CF9AE}" pid="4" name="GrammarlyDocumentId">
    <vt:lpwstr>80b7216e-28e2-40de-a805-10b1678ba06b</vt:lpwstr>
  </property>
</Properties>
</file>